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3" w:rsidRPr="00096B75" w:rsidRDefault="00096B75" w:rsidP="00096B75">
      <w:pPr>
        <w:rPr>
          <w:rFonts w:asciiTheme="minorEastAsia" w:hAnsiTheme="minorEastAsia"/>
          <w:b/>
          <w:sz w:val="24"/>
          <w:szCs w:val="24"/>
        </w:rPr>
      </w:pPr>
      <w:r w:rsidRPr="00096B75">
        <w:rPr>
          <w:rFonts w:asciiTheme="minorEastAsia" w:hAnsiTheme="minorEastAsia" w:hint="eastAsia"/>
          <w:b/>
          <w:sz w:val="24"/>
          <w:szCs w:val="24"/>
        </w:rPr>
        <w:t>附件3：</w:t>
      </w:r>
    </w:p>
    <w:p w:rsidR="00760B40" w:rsidRDefault="00760B40" w:rsidP="00760B40">
      <w:pPr>
        <w:spacing w:line="360" w:lineRule="auto"/>
        <w:rPr>
          <w:sz w:val="24"/>
          <w:szCs w:val="24"/>
        </w:rPr>
      </w:pPr>
    </w:p>
    <w:p w:rsidR="00B616CC" w:rsidRPr="00FF51E5" w:rsidRDefault="00FF6598" w:rsidP="00FF51E5">
      <w:pPr>
        <w:spacing w:after="240" w:line="360" w:lineRule="auto"/>
        <w:ind w:firstLineChars="200" w:firstLine="420"/>
        <w:rPr>
          <w:szCs w:val="21"/>
        </w:rPr>
      </w:pPr>
      <w:r w:rsidRPr="00FF51E5">
        <w:rPr>
          <w:rFonts w:hint="eastAsia"/>
          <w:szCs w:val="21"/>
        </w:rPr>
        <w:t>请所有申请</w:t>
      </w:r>
      <w:r w:rsidR="00096B75" w:rsidRPr="00FF51E5">
        <w:rPr>
          <w:rFonts w:hint="eastAsia"/>
          <w:szCs w:val="21"/>
        </w:rPr>
        <w:t>汉堡音乐与戏剧大学和萨尔茨堡莫扎特音乐大学</w:t>
      </w:r>
      <w:r w:rsidRPr="00FF51E5">
        <w:rPr>
          <w:rFonts w:hint="eastAsia"/>
          <w:szCs w:val="21"/>
        </w:rPr>
        <w:t>项目的同学，注意查看</w:t>
      </w:r>
      <w:r w:rsidR="00B616CC" w:rsidRPr="00FF51E5">
        <w:rPr>
          <w:rFonts w:hint="eastAsia"/>
          <w:szCs w:val="21"/>
        </w:rPr>
        <w:t>以下申请</w:t>
      </w:r>
      <w:r w:rsidR="00467A2B" w:rsidRPr="00FF51E5">
        <w:rPr>
          <w:rFonts w:hint="eastAsia"/>
          <w:szCs w:val="21"/>
        </w:rPr>
        <w:t>流程及所需</w:t>
      </w:r>
      <w:r w:rsidR="00B616CC" w:rsidRPr="00FF51E5">
        <w:rPr>
          <w:rFonts w:hint="eastAsia"/>
          <w:szCs w:val="21"/>
        </w:rPr>
        <w:t>材料清单。</w:t>
      </w:r>
    </w:p>
    <w:p w:rsidR="0008291A" w:rsidRPr="00FF51E5" w:rsidRDefault="0008291A" w:rsidP="00FF51E5">
      <w:pPr>
        <w:spacing w:after="240" w:line="360" w:lineRule="auto"/>
        <w:ind w:firstLineChars="200" w:firstLine="420"/>
        <w:rPr>
          <w:szCs w:val="21"/>
        </w:rPr>
      </w:pPr>
      <w:r w:rsidRPr="00FF51E5">
        <w:rPr>
          <w:rFonts w:hint="eastAsia"/>
          <w:szCs w:val="21"/>
        </w:rPr>
        <w:t>申请流程：</w:t>
      </w:r>
    </w:p>
    <w:p w:rsidR="00314BB9" w:rsidRDefault="005000D4" w:rsidP="00E110FD">
      <w:pPr>
        <w:spacing w:after="240"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2051" style="position:absolute;left:0;text-align:left;margin-left:-.8pt;margin-top:107.75pt;width:147.7pt;height:127.1pt;z-index:251658240" arcsize="10923f" fillcolor="#9bbb59 [3206]" stroked="f" strokecolor="#f2f2f2 [3041]" strokeweight="3pt">
            <v:shadow on="t" type="perspective" color="#4e6128 [1606]" opacity=".5" offset="1pt" offset2="-1pt"/>
            <v:textbox style="mso-next-textbox:#_x0000_s2051">
              <w:txbxContent>
                <w:p w:rsidR="00124506" w:rsidRPr="00FF51E5" w:rsidRDefault="00096B75">
                  <w:pPr>
                    <w:rPr>
                      <w:b/>
                      <w:color w:val="FF0000"/>
                      <w:sz w:val="15"/>
                      <w:szCs w:val="15"/>
                    </w:rPr>
                  </w:pPr>
                  <w:r w:rsidRPr="00FF51E5">
                    <w:rPr>
                      <w:rFonts w:hint="eastAsia"/>
                      <w:b/>
                      <w:color w:val="FF0000"/>
                      <w:sz w:val="15"/>
                      <w:szCs w:val="15"/>
                    </w:rPr>
                    <w:t>校内评审</w:t>
                  </w:r>
                  <w:r w:rsidR="00124506" w:rsidRPr="00FF51E5">
                    <w:rPr>
                      <w:rFonts w:hint="eastAsia"/>
                      <w:b/>
                      <w:color w:val="FF0000"/>
                      <w:sz w:val="15"/>
                      <w:szCs w:val="15"/>
                    </w:rPr>
                    <w:t>所需材料：</w:t>
                  </w:r>
                </w:p>
                <w:p w:rsidR="00124506" w:rsidRPr="00FF51E5" w:rsidRDefault="00124506">
                  <w:pPr>
                    <w:rPr>
                      <w:sz w:val="15"/>
                      <w:szCs w:val="15"/>
                    </w:rPr>
                  </w:pPr>
                  <w:r w:rsidRPr="00FF51E5">
                    <w:rPr>
                      <w:rFonts w:hint="eastAsia"/>
                      <w:sz w:val="15"/>
                      <w:szCs w:val="15"/>
                    </w:rPr>
                    <w:t>1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、《上海音乐学院交换生项目申请表》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（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含个人简介、学习目的及计划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）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；</w:t>
                  </w:r>
                </w:p>
                <w:p w:rsidR="00124506" w:rsidRPr="00FF51E5" w:rsidRDefault="00124506">
                  <w:pPr>
                    <w:rPr>
                      <w:sz w:val="15"/>
                      <w:szCs w:val="15"/>
                    </w:rPr>
                  </w:pPr>
                  <w:r w:rsidRPr="00FF51E5">
                    <w:rPr>
                      <w:rFonts w:hint="eastAsia"/>
                      <w:sz w:val="15"/>
                      <w:szCs w:val="15"/>
                    </w:rPr>
                    <w:t>2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、专业教师的推荐信；</w:t>
                  </w:r>
                </w:p>
                <w:p w:rsidR="00124506" w:rsidRPr="00FF51E5" w:rsidRDefault="00124506">
                  <w:pPr>
                    <w:rPr>
                      <w:sz w:val="15"/>
                      <w:szCs w:val="15"/>
                    </w:rPr>
                  </w:pPr>
                  <w:r w:rsidRPr="00FF51E5">
                    <w:rPr>
                      <w:rFonts w:hint="eastAsia"/>
                      <w:sz w:val="15"/>
                      <w:szCs w:val="15"/>
                    </w:rPr>
                    <w:t>3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、在校期间各学期成绩单；</w:t>
                  </w:r>
                </w:p>
                <w:p w:rsidR="00124506" w:rsidRPr="00FF51E5" w:rsidRDefault="00124506">
                  <w:pPr>
                    <w:rPr>
                      <w:sz w:val="15"/>
                      <w:szCs w:val="15"/>
                    </w:rPr>
                  </w:pPr>
                  <w:r w:rsidRPr="00FF51E5">
                    <w:rPr>
                      <w:rFonts w:hint="eastAsia"/>
                      <w:sz w:val="15"/>
                      <w:szCs w:val="15"/>
                    </w:rPr>
                    <w:t>4</w:t>
                  </w:r>
                  <w:r w:rsidRPr="00FF51E5">
                    <w:rPr>
                      <w:rFonts w:hint="eastAsia"/>
                      <w:sz w:val="15"/>
                      <w:szCs w:val="15"/>
                    </w:rPr>
                    <w:t>、研究生需提供本科学位证书。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2054" style="position:absolute;left:0;text-align:left;margin-left:239pt;margin-top:107.75pt;width:166.95pt;height:154.5pt;z-index:251661312" arcsize="10923f" fillcolor="#9bbb59 [3206]" stroked="f" strokecolor="#f2f2f2 [3041]" strokeweight="3pt">
            <v:shadow on="t" type="perspective" color="#4e6128 [1606]" opacity=".5" offset="1pt" offset2="-1pt"/>
            <v:textbox style="mso-next-textbox:#_x0000_s2054">
              <w:txbxContent>
                <w:p w:rsidR="00CD1BBF" w:rsidRPr="00096B75" w:rsidRDefault="00096B75" w:rsidP="00CD1BBF">
                  <w:pPr>
                    <w:rPr>
                      <w:b/>
                      <w:color w:val="FF0000"/>
                      <w:sz w:val="15"/>
                      <w:szCs w:val="15"/>
                    </w:rPr>
                  </w:pPr>
                  <w:r w:rsidRPr="00096B75">
                    <w:rPr>
                      <w:rFonts w:hint="eastAsia"/>
                      <w:b/>
                      <w:color w:val="FF0000"/>
                      <w:sz w:val="15"/>
                      <w:szCs w:val="15"/>
                    </w:rPr>
                    <w:t>协议院校</w:t>
                  </w:r>
                  <w:r w:rsidR="00CD1BBF" w:rsidRPr="00096B75">
                    <w:rPr>
                      <w:rFonts w:hint="eastAsia"/>
                      <w:b/>
                      <w:color w:val="FF0000"/>
                      <w:sz w:val="15"/>
                      <w:szCs w:val="15"/>
                    </w:rPr>
                    <w:t>所需材料：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1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AEC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申请表</w:t>
                  </w:r>
                  <w:r w:rsidR="005C0C1D">
                    <w:rPr>
                      <w:rFonts w:hint="eastAsia"/>
                      <w:sz w:val="15"/>
                      <w:szCs w:val="15"/>
                    </w:rPr>
                    <w:t>（从</w:t>
                  </w:r>
                  <w:r w:rsidR="005C0C1D">
                    <w:rPr>
                      <w:rFonts w:hint="eastAsia"/>
                      <w:sz w:val="15"/>
                      <w:szCs w:val="15"/>
                    </w:rPr>
                    <w:t>EASY</w:t>
                  </w:r>
                  <w:r w:rsidR="005C0C1D">
                    <w:rPr>
                      <w:rFonts w:hint="eastAsia"/>
                      <w:sz w:val="15"/>
                      <w:szCs w:val="15"/>
                    </w:rPr>
                    <w:t>下载）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2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</w:t>
                  </w:r>
                  <w:r w:rsidR="005C0C1D">
                    <w:rPr>
                      <w:rFonts w:hint="eastAsia"/>
                      <w:sz w:val="15"/>
                      <w:szCs w:val="15"/>
                    </w:rPr>
                    <w:t>Learning A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greement</w:t>
                  </w:r>
                  <w:r w:rsidR="006F1E11">
                    <w:rPr>
                      <w:rFonts w:hint="eastAsia"/>
                      <w:sz w:val="15"/>
                      <w:szCs w:val="15"/>
                    </w:rPr>
                    <w:t>（从</w:t>
                  </w:r>
                  <w:r w:rsidR="006F1E11">
                    <w:rPr>
                      <w:rFonts w:hint="eastAsia"/>
                      <w:sz w:val="15"/>
                      <w:szCs w:val="15"/>
                    </w:rPr>
                    <w:t>EASY</w:t>
                  </w:r>
                  <w:r w:rsidR="006F1E11">
                    <w:rPr>
                      <w:rFonts w:hint="eastAsia"/>
                      <w:sz w:val="15"/>
                      <w:szCs w:val="15"/>
                    </w:rPr>
                    <w:t>下载）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3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、成绩单</w:t>
                  </w:r>
                  <w:r w:rsidR="00F71272" w:rsidRPr="0077088C">
                    <w:rPr>
                      <w:rFonts w:hint="eastAsia"/>
                      <w:sz w:val="15"/>
                      <w:szCs w:val="15"/>
                    </w:rPr>
                    <w:t>（中英对照）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4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CV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（德语</w:t>
                  </w:r>
                  <w:r w:rsidR="00F71272" w:rsidRPr="0077088C">
                    <w:rPr>
                      <w:rFonts w:hint="eastAsia"/>
                      <w:sz w:val="15"/>
                      <w:szCs w:val="15"/>
                    </w:rPr>
                    <w:t>或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英语）；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5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动机信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（德语</w:t>
                  </w:r>
                  <w:r w:rsidR="00F71272" w:rsidRPr="0077088C">
                    <w:rPr>
                      <w:rFonts w:hint="eastAsia"/>
                      <w:sz w:val="15"/>
                      <w:szCs w:val="15"/>
                    </w:rPr>
                    <w:t>或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英语）；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6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、推荐信</w:t>
                  </w:r>
                  <w:r w:rsidR="00F71272" w:rsidRPr="0077088C">
                    <w:rPr>
                      <w:rFonts w:hint="eastAsia"/>
                      <w:sz w:val="15"/>
                      <w:szCs w:val="15"/>
                    </w:rPr>
                    <w:t>（英文）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；</w:t>
                  </w:r>
                </w:p>
                <w:p w:rsidR="00CD1BBF" w:rsidRPr="0077088C" w:rsidRDefault="00CD1BBF" w:rsidP="00CD1BBF">
                  <w:pPr>
                    <w:rPr>
                      <w:sz w:val="15"/>
                      <w:szCs w:val="15"/>
                    </w:rPr>
                  </w:pPr>
                  <w:r w:rsidRPr="0077088C">
                    <w:rPr>
                      <w:rFonts w:hint="eastAsia"/>
                      <w:sz w:val="15"/>
                      <w:szCs w:val="15"/>
                    </w:rPr>
                    <w:t>7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、录音录像资料</w:t>
                  </w:r>
                  <w:r w:rsidR="005C0C1D">
                    <w:rPr>
                      <w:rFonts w:hint="eastAsia"/>
                      <w:sz w:val="15"/>
                      <w:szCs w:val="15"/>
                    </w:rPr>
                    <w:t>或作品集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（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*</w:t>
                  </w:r>
                  <w:r w:rsidR="00FF51E5">
                    <w:rPr>
                      <w:rFonts w:hint="eastAsia"/>
                      <w:sz w:val="15"/>
                      <w:szCs w:val="15"/>
                    </w:rPr>
                    <w:t>要求见下）</w:t>
                  </w:r>
                  <w:r w:rsidRPr="0077088C">
                    <w:rPr>
                      <w:rFonts w:hint="eastAsia"/>
                      <w:sz w:val="15"/>
                      <w:szCs w:val="15"/>
                    </w:rPr>
                    <w:t>。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2058" type="#_x0000_t70" style="position:absolute;left:0;text-align:left;margin-left:189pt;margin-top:81.4pt;width:11.8pt;height:15.6pt;z-index:251665408">
            <v:textbox style="layout-flow:vertical-ideographic"/>
          </v:shape>
        </w:pict>
      </w:r>
      <w:r>
        <w:rPr>
          <w:noProof/>
          <w:sz w:val="24"/>
          <w:szCs w:val="24"/>
        </w:rPr>
        <w:pict>
          <v:shape id="_x0000_s2057" type="#_x0000_t70" style="position:absolute;left:0;text-align:left;margin-left:292.55pt;margin-top:81.4pt;width:11.8pt;height:15.6pt;z-index:251664384">
            <v:textbox style="layout-flow:vertical-ideographic"/>
          </v:shape>
        </w:pict>
      </w:r>
      <w:r>
        <w:rPr>
          <w:noProof/>
          <w:sz w:val="24"/>
          <w:szCs w:val="24"/>
        </w:rPr>
        <w:pict>
          <v:shape id="_x0000_s2056" type="#_x0000_t70" style="position:absolute;left:0;text-align:left;margin-left:75.5pt;margin-top:81.4pt;width:11.8pt;height:15.6pt;z-index:251663360">
            <v:textbox style="layout-flow:vertical-ideographic"/>
          </v:shape>
        </w:pict>
      </w:r>
      <w:r>
        <w:rPr>
          <w:noProof/>
          <w:sz w:val="24"/>
          <w:szCs w:val="24"/>
        </w:rPr>
        <w:pict>
          <v:roundrect id="_x0000_s2055" style="position:absolute;left:0;text-align:left;margin-left:166.05pt;margin-top:112.6pt;width:55.6pt;height:43.35pt;z-index:251662336" arcsize="10923f" fillcolor="#9bbb59 [3206]" stroked="f" strokecolor="#f2f2f2 [3041]" strokeweight="3pt">
            <v:shadow type="perspective" color="#4e6128 [1606]" opacity=".5" offset="1pt" offset2="-1pt"/>
            <v:textbox style="mso-next-textbox:#_x0000_s2055">
              <w:txbxContent>
                <w:p w:rsidR="001303C2" w:rsidRPr="00124506" w:rsidRDefault="001303C2" w:rsidP="001303C2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评出校内推荐名单</w:t>
                  </w:r>
                </w:p>
              </w:txbxContent>
            </v:textbox>
          </v:roundrect>
        </w:pict>
      </w:r>
      <w:r w:rsidR="00314BB9">
        <w:rPr>
          <w:rFonts w:hint="eastAsia"/>
          <w:noProof/>
          <w:sz w:val="24"/>
          <w:szCs w:val="24"/>
        </w:rPr>
        <w:drawing>
          <wp:inline distT="0" distB="0" distL="0" distR="0">
            <wp:extent cx="4989678" cy="1207827"/>
            <wp:effectExtent l="19050" t="0" r="20472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14BB9" w:rsidRDefault="00314BB9" w:rsidP="00E110FD">
      <w:pPr>
        <w:spacing w:after="240" w:line="360" w:lineRule="auto"/>
        <w:ind w:firstLineChars="200" w:firstLine="480"/>
        <w:rPr>
          <w:sz w:val="24"/>
          <w:szCs w:val="24"/>
        </w:rPr>
      </w:pPr>
    </w:p>
    <w:p w:rsidR="00314BB9" w:rsidRDefault="00314BB9" w:rsidP="00E110FD">
      <w:pPr>
        <w:spacing w:after="240" w:line="360" w:lineRule="auto"/>
        <w:ind w:firstLineChars="200" w:firstLine="480"/>
        <w:rPr>
          <w:sz w:val="24"/>
          <w:szCs w:val="24"/>
        </w:rPr>
      </w:pPr>
    </w:p>
    <w:p w:rsidR="00314BB9" w:rsidRDefault="00314BB9" w:rsidP="00E110FD">
      <w:pPr>
        <w:spacing w:after="240" w:line="360" w:lineRule="auto"/>
        <w:ind w:firstLineChars="200" w:firstLine="480"/>
        <w:rPr>
          <w:sz w:val="24"/>
          <w:szCs w:val="24"/>
        </w:rPr>
      </w:pPr>
    </w:p>
    <w:p w:rsidR="00314BB9" w:rsidRDefault="00314BB9" w:rsidP="00E110FD">
      <w:pPr>
        <w:spacing w:after="240" w:line="360" w:lineRule="auto"/>
        <w:ind w:firstLineChars="200" w:firstLine="480"/>
        <w:rPr>
          <w:sz w:val="24"/>
          <w:szCs w:val="24"/>
        </w:rPr>
      </w:pPr>
    </w:p>
    <w:p w:rsidR="001E13A5" w:rsidRDefault="001E13A5" w:rsidP="00E110FD">
      <w:pPr>
        <w:spacing w:before="240" w:line="360" w:lineRule="auto"/>
        <w:ind w:firstLineChars="200" w:firstLine="480"/>
        <w:rPr>
          <w:sz w:val="24"/>
          <w:szCs w:val="24"/>
        </w:rPr>
      </w:pPr>
    </w:p>
    <w:p w:rsidR="001E13A5" w:rsidRDefault="00FF51E5" w:rsidP="00651943">
      <w:pPr>
        <w:spacing w:before="240" w:line="360" w:lineRule="auto"/>
        <w:ind w:firstLineChars="200" w:firstLine="420"/>
        <w:rPr>
          <w:szCs w:val="21"/>
        </w:rPr>
      </w:pPr>
      <w:r w:rsidRPr="00651943">
        <w:rPr>
          <w:rFonts w:hint="eastAsia"/>
          <w:szCs w:val="21"/>
        </w:rPr>
        <w:t>*</w:t>
      </w:r>
      <w:r w:rsidRPr="00651943">
        <w:rPr>
          <w:rFonts w:hint="eastAsia"/>
          <w:szCs w:val="21"/>
        </w:rPr>
        <w:t>关于协议院校所需材料第</w:t>
      </w:r>
      <w:r w:rsidRPr="00651943">
        <w:rPr>
          <w:rFonts w:hint="eastAsia"/>
          <w:szCs w:val="21"/>
        </w:rPr>
        <w:t>7</w:t>
      </w:r>
      <w:r w:rsidRPr="00651943">
        <w:rPr>
          <w:rFonts w:hint="eastAsia"/>
          <w:szCs w:val="21"/>
        </w:rPr>
        <w:t>条</w:t>
      </w:r>
      <w:r w:rsidR="00651943" w:rsidRPr="00651943">
        <w:rPr>
          <w:rFonts w:hint="eastAsia"/>
          <w:szCs w:val="21"/>
        </w:rPr>
        <w:t>（</w:t>
      </w:r>
      <w:r w:rsidR="006B134C">
        <w:rPr>
          <w:rFonts w:hint="eastAsia"/>
          <w:szCs w:val="21"/>
        </w:rPr>
        <w:t>建议所有申请者提前准备作品，但作品提交</w:t>
      </w:r>
      <w:r w:rsidR="00651943" w:rsidRPr="006B134C">
        <w:rPr>
          <w:rFonts w:hint="eastAsia"/>
          <w:szCs w:val="21"/>
        </w:rPr>
        <w:t>仅针对通过校内评审的申请者</w:t>
      </w:r>
      <w:r w:rsidR="00651943" w:rsidRPr="00651943">
        <w:rPr>
          <w:rFonts w:hint="eastAsia"/>
          <w:szCs w:val="21"/>
        </w:rPr>
        <w:t>）</w:t>
      </w:r>
      <w:r w:rsidRPr="00651943">
        <w:rPr>
          <w:rFonts w:hint="eastAsia"/>
          <w:szCs w:val="21"/>
        </w:rPr>
        <w:t>：乐器或声乐类专业</w:t>
      </w:r>
      <w:r w:rsidR="00651943" w:rsidRPr="00651943">
        <w:rPr>
          <w:rFonts w:hint="eastAsia"/>
          <w:szCs w:val="21"/>
        </w:rPr>
        <w:t>的</w:t>
      </w:r>
      <w:r w:rsidRPr="00651943">
        <w:rPr>
          <w:rFonts w:hint="eastAsia"/>
          <w:szCs w:val="21"/>
        </w:rPr>
        <w:t>学生需提供</w:t>
      </w:r>
      <w:r w:rsidRPr="00651943">
        <w:rPr>
          <w:rFonts w:hint="eastAsia"/>
          <w:szCs w:val="21"/>
        </w:rPr>
        <w:t>3</w:t>
      </w:r>
      <w:r w:rsidRPr="00651943">
        <w:rPr>
          <w:rFonts w:hint="eastAsia"/>
          <w:szCs w:val="21"/>
        </w:rPr>
        <w:t>至</w:t>
      </w:r>
      <w:r w:rsidRPr="00651943">
        <w:rPr>
          <w:rFonts w:hint="eastAsia"/>
          <w:szCs w:val="21"/>
        </w:rPr>
        <w:t>4</w:t>
      </w:r>
      <w:r w:rsidRPr="00651943">
        <w:rPr>
          <w:rFonts w:hint="eastAsia"/>
          <w:szCs w:val="21"/>
        </w:rPr>
        <w:t>首</w:t>
      </w:r>
      <w:r w:rsidRPr="00651943">
        <w:rPr>
          <w:rFonts w:hint="eastAsia"/>
          <w:b/>
          <w:color w:val="FF0000"/>
          <w:szCs w:val="21"/>
          <w:u w:val="single"/>
        </w:rPr>
        <w:t>不同风格</w:t>
      </w:r>
      <w:r w:rsidRPr="00651943">
        <w:rPr>
          <w:rFonts w:hint="eastAsia"/>
          <w:szCs w:val="21"/>
        </w:rPr>
        <w:t>的作品</w:t>
      </w:r>
      <w:r w:rsidRPr="00651943">
        <w:rPr>
          <w:rFonts w:hint="eastAsia"/>
          <w:b/>
          <w:color w:val="FF0000"/>
          <w:szCs w:val="21"/>
          <w:u w:val="single"/>
        </w:rPr>
        <w:t>录音或录像</w:t>
      </w:r>
      <w:r w:rsidR="00651943" w:rsidRPr="00651943">
        <w:rPr>
          <w:rFonts w:hint="eastAsia"/>
          <w:b/>
          <w:color w:val="FF0000"/>
          <w:szCs w:val="21"/>
          <w:u w:val="single"/>
        </w:rPr>
        <w:t>链接</w:t>
      </w:r>
      <w:r w:rsidR="00651943" w:rsidRPr="00651943">
        <w:rPr>
          <w:rFonts w:hint="eastAsia"/>
          <w:szCs w:val="21"/>
        </w:rPr>
        <w:t>；戏剧、指挥、教育学类专业的学生需提供作品</w:t>
      </w:r>
      <w:r w:rsidR="00651943" w:rsidRPr="00651943">
        <w:rPr>
          <w:rFonts w:hint="eastAsia"/>
          <w:b/>
          <w:color w:val="FF0000"/>
          <w:szCs w:val="21"/>
          <w:u w:val="single"/>
        </w:rPr>
        <w:t>录像链接</w:t>
      </w:r>
      <w:r w:rsidR="00651943" w:rsidRPr="00651943">
        <w:rPr>
          <w:rFonts w:hint="eastAsia"/>
          <w:szCs w:val="21"/>
        </w:rPr>
        <w:t>；舞台设计、艺术学、手工艺类专业的学生需提供</w:t>
      </w:r>
      <w:r w:rsidR="00651943" w:rsidRPr="00651943">
        <w:rPr>
          <w:rFonts w:hint="eastAsia"/>
          <w:b/>
          <w:color w:val="FF0000"/>
          <w:szCs w:val="21"/>
          <w:u w:val="single"/>
        </w:rPr>
        <w:t>作品集</w:t>
      </w:r>
      <w:r w:rsidR="00651943" w:rsidRPr="00651943">
        <w:rPr>
          <w:rFonts w:hint="eastAsia"/>
          <w:szCs w:val="21"/>
        </w:rPr>
        <w:t>，要求合并在</w:t>
      </w:r>
      <w:r w:rsidR="00651943" w:rsidRPr="00651943">
        <w:rPr>
          <w:rFonts w:hint="eastAsia"/>
          <w:b/>
          <w:color w:val="FF0000"/>
          <w:szCs w:val="21"/>
          <w:u w:val="single"/>
        </w:rPr>
        <w:t>1</w:t>
      </w:r>
      <w:r w:rsidR="00651943" w:rsidRPr="00651943">
        <w:rPr>
          <w:rFonts w:hint="eastAsia"/>
          <w:b/>
          <w:color w:val="FF0000"/>
          <w:szCs w:val="21"/>
          <w:u w:val="single"/>
        </w:rPr>
        <w:t>个</w:t>
      </w:r>
      <w:r w:rsidR="00651943" w:rsidRPr="00651943">
        <w:rPr>
          <w:rFonts w:hint="eastAsia"/>
          <w:b/>
          <w:color w:val="FF0000"/>
          <w:szCs w:val="21"/>
          <w:u w:val="single"/>
        </w:rPr>
        <w:t>PDF</w:t>
      </w:r>
      <w:r w:rsidR="00651943" w:rsidRPr="00651943">
        <w:rPr>
          <w:rFonts w:hint="eastAsia"/>
          <w:b/>
          <w:color w:val="FF0000"/>
          <w:szCs w:val="21"/>
          <w:u w:val="single"/>
        </w:rPr>
        <w:t>文档</w:t>
      </w:r>
      <w:r w:rsidR="00651943" w:rsidRPr="00651943">
        <w:rPr>
          <w:rFonts w:hint="eastAsia"/>
          <w:szCs w:val="21"/>
        </w:rPr>
        <w:t>内。</w:t>
      </w:r>
    </w:p>
    <w:p w:rsidR="00651943" w:rsidRPr="00651943" w:rsidRDefault="00651943" w:rsidP="00651943">
      <w:pPr>
        <w:spacing w:before="240" w:line="360" w:lineRule="auto"/>
        <w:ind w:firstLineChars="200" w:firstLine="420"/>
        <w:rPr>
          <w:szCs w:val="21"/>
        </w:rPr>
      </w:pPr>
    </w:p>
    <w:p w:rsidR="00682ECE" w:rsidRPr="00651943" w:rsidRDefault="00682ECE" w:rsidP="00651943">
      <w:pPr>
        <w:spacing w:before="240" w:line="360" w:lineRule="auto"/>
        <w:ind w:firstLineChars="200" w:firstLine="420"/>
        <w:rPr>
          <w:szCs w:val="21"/>
        </w:rPr>
      </w:pPr>
      <w:r w:rsidRPr="00651943">
        <w:rPr>
          <w:rFonts w:hint="eastAsia"/>
          <w:szCs w:val="21"/>
        </w:rPr>
        <w:t>请申请者于</w:t>
      </w:r>
      <w:r w:rsidRPr="00651943">
        <w:rPr>
          <w:rFonts w:hint="eastAsia"/>
          <w:b/>
          <w:color w:val="FF0000"/>
          <w:szCs w:val="21"/>
          <w:u w:val="single"/>
        </w:rPr>
        <w:t>3</w:t>
      </w:r>
      <w:r w:rsidRPr="00651943">
        <w:rPr>
          <w:rFonts w:hint="eastAsia"/>
          <w:b/>
          <w:color w:val="FF0000"/>
          <w:szCs w:val="21"/>
          <w:u w:val="single"/>
        </w:rPr>
        <w:t>月</w:t>
      </w:r>
      <w:r w:rsidR="00096B75" w:rsidRPr="00651943">
        <w:rPr>
          <w:rFonts w:hint="eastAsia"/>
          <w:b/>
          <w:color w:val="FF0000"/>
          <w:szCs w:val="21"/>
          <w:u w:val="single"/>
        </w:rPr>
        <w:t>7</w:t>
      </w:r>
      <w:r w:rsidRPr="00651943">
        <w:rPr>
          <w:rFonts w:hint="eastAsia"/>
          <w:b/>
          <w:color w:val="FF0000"/>
          <w:szCs w:val="21"/>
          <w:u w:val="single"/>
        </w:rPr>
        <w:t>日前</w:t>
      </w:r>
      <w:r w:rsidRPr="00651943">
        <w:rPr>
          <w:rFonts w:hint="eastAsia"/>
          <w:szCs w:val="21"/>
        </w:rPr>
        <w:t>向国际教育学院递交</w:t>
      </w:r>
      <w:r w:rsidR="00096B75" w:rsidRPr="00651943">
        <w:rPr>
          <w:rFonts w:hint="eastAsia"/>
          <w:b/>
          <w:color w:val="FF0000"/>
          <w:szCs w:val="21"/>
          <w:u w:val="single"/>
        </w:rPr>
        <w:t>校内评审所需</w:t>
      </w:r>
      <w:r w:rsidRPr="00651943">
        <w:rPr>
          <w:rFonts w:hint="eastAsia"/>
          <w:b/>
          <w:color w:val="FF0000"/>
          <w:szCs w:val="21"/>
          <w:u w:val="single"/>
        </w:rPr>
        <w:t>申请材料</w:t>
      </w:r>
      <w:r w:rsidRPr="00651943">
        <w:rPr>
          <w:rFonts w:hint="eastAsia"/>
          <w:szCs w:val="21"/>
        </w:rPr>
        <w:t>，学校将审核决定交流推荐名单</w:t>
      </w:r>
      <w:r w:rsidRPr="00651943">
        <w:rPr>
          <w:rFonts w:hint="eastAsia"/>
          <w:szCs w:val="21"/>
        </w:rPr>
        <w:t xml:space="preserve">, </w:t>
      </w:r>
      <w:r w:rsidR="00096B75" w:rsidRPr="00651943">
        <w:rPr>
          <w:rFonts w:hint="eastAsia"/>
          <w:b/>
          <w:szCs w:val="21"/>
          <w:u w:val="single"/>
        </w:rPr>
        <w:t>通过审核的同学</w:t>
      </w:r>
      <w:r w:rsidR="00096B75" w:rsidRPr="00651943">
        <w:rPr>
          <w:rFonts w:hint="eastAsia"/>
          <w:szCs w:val="21"/>
        </w:rPr>
        <w:t>再自行至</w:t>
      </w:r>
      <w:r w:rsidR="00096B75" w:rsidRPr="00651943">
        <w:rPr>
          <w:rFonts w:hint="eastAsia"/>
          <w:szCs w:val="21"/>
        </w:rPr>
        <w:t>EASY</w:t>
      </w:r>
      <w:r w:rsidR="00096B75" w:rsidRPr="00651943">
        <w:rPr>
          <w:rFonts w:hint="eastAsia"/>
          <w:szCs w:val="21"/>
        </w:rPr>
        <w:t>系统上传</w:t>
      </w:r>
      <w:r w:rsidR="00096B75" w:rsidRPr="00651943">
        <w:rPr>
          <w:rFonts w:hint="eastAsia"/>
          <w:b/>
          <w:szCs w:val="21"/>
          <w:u w:val="single"/>
        </w:rPr>
        <w:t>协议院校所需</w:t>
      </w:r>
      <w:r w:rsidR="00096B75" w:rsidRPr="00651943">
        <w:rPr>
          <w:rFonts w:hint="eastAsia"/>
          <w:szCs w:val="21"/>
        </w:rPr>
        <w:t>的申请材料</w:t>
      </w:r>
      <w:r w:rsidRPr="00651943">
        <w:rPr>
          <w:rFonts w:hint="eastAsia"/>
          <w:szCs w:val="21"/>
        </w:rPr>
        <w:t>。</w:t>
      </w:r>
    </w:p>
    <w:p w:rsidR="00FF6598" w:rsidRPr="00651943" w:rsidRDefault="00FF6598" w:rsidP="00651943">
      <w:pPr>
        <w:spacing w:line="360" w:lineRule="auto"/>
        <w:ind w:firstLineChars="200" w:firstLine="420"/>
        <w:rPr>
          <w:szCs w:val="21"/>
        </w:rPr>
      </w:pPr>
      <w:r w:rsidRPr="00651943">
        <w:rPr>
          <w:rFonts w:hint="eastAsia"/>
          <w:szCs w:val="21"/>
        </w:rPr>
        <w:t>联系人：</w:t>
      </w:r>
      <w:r w:rsidR="00096B75" w:rsidRPr="00651943">
        <w:rPr>
          <w:rFonts w:hint="eastAsia"/>
          <w:szCs w:val="21"/>
        </w:rPr>
        <w:t>周老师</w:t>
      </w:r>
      <w:r w:rsidR="00096B75" w:rsidRPr="00651943">
        <w:rPr>
          <w:rFonts w:hint="eastAsia"/>
          <w:szCs w:val="21"/>
        </w:rPr>
        <w:t xml:space="preserve"> </w:t>
      </w:r>
      <w:hyperlink r:id="rId10" w:history="1">
        <w:r w:rsidR="00096B75" w:rsidRPr="00651943">
          <w:rPr>
            <w:rStyle w:val="a8"/>
            <w:rFonts w:hint="eastAsia"/>
            <w:szCs w:val="21"/>
          </w:rPr>
          <w:t>shixin_zhou@outlook.com</w:t>
        </w:r>
      </w:hyperlink>
    </w:p>
    <w:p w:rsidR="00096B75" w:rsidRPr="00651943" w:rsidRDefault="00096B75" w:rsidP="00651943">
      <w:pPr>
        <w:spacing w:line="360" w:lineRule="auto"/>
        <w:ind w:firstLineChars="200" w:firstLine="420"/>
        <w:rPr>
          <w:szCs w:val="21"/>
        </w:rPr>
      </w:pPr>
      <w:r w:rsidRPr="00651943">
        <w:rPr>
          <w:rFonts w:hint="eastAsia"/>
          <w:szCs w:val="21"/>
        </w:rPr>
        <w:t>联系电话：</w:t>
      </w:r>
      <w:r w:rsidRPr="00651943">
        <w:rPr>
          <w:rFonts w:hint="eastAsia"/>
          <w:szCs w:val="21"/>
        </w:rPr>
        <w:t>53307269</w:t>
      </w:r>
    </w:p>
    <w:p w:rsidR="00651943" w:rsidRPr="000360C4" w:rsidRDefault="00651943" w:rsidP="00651943">
      <w:pPr>
        <w:spacing w:line="360" w:lineRule="auto"/>
        <w:ind w:right="480"/>
        <w:rPr>
          <w:sz w:val="24"/>
          <w:szCs w:val="24"/>
        </w:rPr>
      </w:pPr>
    </w:p>
    <w:sectPr w:rsidR="00651943" w:rsidRPr="000360C4" w:rsidSect="00ED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295" w:rsidRDefault="00DB1295" w:rsidP="00FE7543">
      <w:r>
        <w:separator/>
      </w:r>
    </w:p>
  </w:endnote>
  <w:endnote w:type="continuationSeparator" w:id="1">
    <w:p w:rsidR="00DB1295" w:rsidRDefault="00DB1295" w:rsidP="00FE7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295" w:rsidRDefault="00DB1295" w:rsidP="00FE7543">
      <w:r>
        <w:separator/>
      </w:r>
    </w:p>
  </w:footnote>
  <w:footnote w:type="continuationSeparator" w:id="1">
    <w:p w:rsidR="00DB1295" w:rsidRDefault="00DB1295" w:rsidP="00FE7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543"/>
    <w:rsid w:val="000078B7"/>
    <w:rsid w:val="000360C4"/>
    <w:rsid w:val="0008291A"/>
    <w:rsid w:val="00096B75"/>
    <w:rsid w:val="000C0D9A"/>
    <w:rsid w:val="000E5CA3"/>
    <w:rsid w:val="00124506"/>
    <w:rsid w:val="001303C2"/>
    <w:rsid w:val="001635B0"/>
    <w:rsid w:val="001E13A5"/>
    <w:rsid w:val="00314BB9"/>
    <w:rsid w:val="00351512"/>
    <w:rsid w:val="003B6C4C"/>
    <w:rsid w:val="00467A2B"/>
    <w:rsid w:val="00483AC7"/>
    <w:rsid w:val="004963D4"/>
    <w:rsid w:val="004F003D"/>
    <w:rsid w:val="005000D4"/>
    <w:rsid w:val="005C0C1D"/>
    <w:rsid w:val="005C360D"/>
    <w:rsid w:val="005E6B0D"/>
    <w:rsid w:val="006050BF"/>
    <w:rsid w:val="00651943"/>
    <w:rsid w:val="00682ECE"/>
    <w:rsid w:val="006B134C"/>
    <w:rsid w:val="006F1E11"/>
    <w:rsid w:val="00760B40"/>
    <w:rsid w:val="0077088C"/>
    <w:rsid w:val="007D1222"/>
    <w:rsid w:val="009430CD"/>
    <w:rsid w:val="00957012"/>
    <w:rsid w:val="00980E5C"/>
    <w:rsid w:val="009F17DE"/>
    <w:rsid w:val="00A368EE"/>
    <w:rsid w:val="00B01712"/>
    <w:rsid w:val="00B616CC"/>
    <w:rsid w:val="00BA069D"/>
    <w:rsid w:val="00CB0087"/>
    <w:rsid w:val="00CD1BBF"/>
    <w:rsid w:val="00DA139A"/>
    <w:rsid w:val="00DB1295"/>
    <w:rsid w:val="00DB75DB"/>
    <w:rsid w:val="00E110FD"/>
    <w:rsid w:val="00E43DE3"/>
    <w:rsid w:val="00E55139"/>
    <w:rsid w:val="00ED1503"/>
    <w:rsid w:val="00F53A51"/>
    <w:rsid w:val="00F71272"/>
    <w:rsid w:val="00FE7543"/>
    <w:rsid w:val="00FF51E5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5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5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7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B616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4B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4BB9"/>
    <w:rPr>
      <w:sz w:val="18"/>
      <w:szCs w:val="18"/>
    </w:rPr>
  </w:style>
  <w:style w:type="character" w:styleId="a8">
    <w:name w:val="Hyperlink"/>
    <w:basedOn w:val="a0"/>
    <w:uiPriority w:val="99"/>
    <w:unhideWhenUsed/>
    <w:rsid w:val="00096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hixin_zhou@outlook.com" TargetMode="Externa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78183C-4737-4CBA-8546-73262665DC1C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C07B7C8D-E432-4673-87F8-B089AC4B86CE}">
      <dgm:prSet phldrT="[文本]" custT="1"/>
      <dgm:spPr/>
      <dgm:t>
        <a:bodyPr/>
        <a:lstStyle/>
        <a:p>
          <a:r>
            <a:rPr lang="zh-CN" altLang="en-US" sz="1000"/>
            <a:t>递交校内评审材料（至上音国际教育学院）</a:t>
          </a:r>
        </a:p>
      </dgm:t>
    </dgm:pt>
    <dgm:pt modelId="{9C65783B-E1C0-479B-8133-2433CE937292}" type="parTrans" cxnId="{14DA9A11-302A-4720-8B5D-6B199FC94C45}">
      <dgm:prSet/>
      <dgm:spPr/>
      <dgm:t>
        <a:bodyPr/>
        <a:lstStyle/>
        <a:p>
          <a:endParaRPr lang="zh-CN" altLang="en-US"/>
        </a:p>
      </dgm:t>
    </dgm:pt>
    <dgm:pt modelId="{57AB5C89-226D-4F75-8CAA-3E98ACDBE45C}" type="sibTrans" cxnId="{14DA9A11-302A-4720-8B5D-6B199FC94C45}">
      <dgm:prSet/>
      <dgm:spPr/>
      <dgm:t>
        <a:bodyPr/>
        <a:lstStyle/>
        <a:p>
          <a:endParaRPr lang="zh-CN" altLang="en-US"/>
        </a:p>
      </dgm:t>
    </dgm:pt>
    <dgm:pt modelId="{305644A1-75A4-444F-8D90-3399E752DABC}">
      <dgm:prSet phldrT="[文本]"/>
      <dgm:spPr/>
      <dgm:t>
        <a:bodyPr/>
        <a:lstStyle/>
        <a:p>
          <a:r>
            <a:rPr lang="zh-CN" altLang="en-US"/>
            <a:t>递交协议院校审核材料（至</a:t>
          </a:r>
          <a:r>
            <a:rPr lang="en-US" altLang="zh-CN"/>
            <a:t>EASY</a:t>
          </a:r>
          <a:r>
            <a:rPr lang="zh-CN" altLang="en-US"/>
            <a:t>系统）</a:t>
          </a:r>
        </a:p>
      </dgm:t>
    </dgm:pt>
    <dgm:pt modelId="{3C010407-6127-487C-9C3F-54533547013D}" type="parTrans" cxnId="{2F11B9F4-EA42-43B2-839B-D83E85CA17E5}">
      <dgm:prSet/>
      <dgm:spPr/>
      <dgm:t>
        <a:bodyPr/>
        <a:lstStyle/>
        <a:p>
          <a:endParaRPr lang="zh-CN" altLang="en-US"/>
        </a:p>
      </dgm:t>
    </dgm:pt>
    <dgm:pt modelId="{C392EF6D-135D-4FEC-8FE5-6BE6DC0C0C57}" type="sibTrans" cxnId="{2F11B9F4-EA42-43B2-839B-D83E85CA17E5}">
      <dgm:prSet/>
      <dgm:spPr/>
      <dgm:t>
        <a:bodyPr/>
        <a:lstStyle/>
        <a:p>
          <a:endParaRPr lang="zh-CN" altLang="en-US"/>
        </a:p>
      </dgm:t>
    </dgm:pt>
    <dgm:pt modelId="{6A49936C-06EE-4048-9133-E083B2BDF60F}">
      <dgm:prSet phldrT="[文本]"/>
      <dgm:spPr/>
      <dgm:t>
        <a:bodyPr/>
        <a:lstStyle/>
        <a:p>
          <a:r>
            <a:rPr lang="zh-CN" altLang="en-US"/>
            <a:t>最终确认名单</a:t>
          </a:r>
        </a:p>
      </dgm:t>
    </dgm:pt>
    <dgm:pt modelId="{E7D75A20-9F80-4108-9578-3E8DA4B83008}" type="parTrans" cxnId="{E6F9BC4B-347A-4BDB-B591-75CDFAF50472}">
      <dgm:prSet/>
      <dgm:spPr/>
      <dgm:t>
        <a:bodyPr/>
        <a:lstStyle/>
        <a:p>
          <a:endParaRPr lang="zh-CN" altLang="en-US"/>
        </a:p>
      </dgm:t>
    </dgm:pt>
    <dgm:pt modelId="{C25792EF-F0D4-49AB-B89A-CAC146163CAA}" type="sibTrans" cxnId="{E6F9BC4B-347A-4BDB-B591-75CDFAF50472}">
      <dgm:prSet/>
      <dgm:spPr/>
      <dgm:t>
        <a:bodyPr/>
        <a:lstStyle/>
        <a:p>
          <a:endParaRPr lang="zh-CN" altLang="en-US"/>
        </a:p>
      </dgm:t>
    </dgm:pt>
    <dgm:pt modelId="{3C19729B-AEF1-40C9-B989-46CF19CA0526}">
      <dgm:prSet phldrT="[文本]"/>
      <dgm:spPr/>
      <dgm:t>
        <a:bodyPr/>
        <a:lstStyle/>
        <a:p>
          <a:r>
            <a:rPr lang="zh-CN" altLang="en-US"/>
            <a:t>校内专家审核</a:t>
          </a:r>
        </a:p>
      </dgm:t>
    </dgm:pt>
    <dgm:pt modelId="{75095E8C-F51C-495B-A0E3-B8E2E5E607B4}" type="parTrans" cxnId="{9BBFD540-1987-4DBA-BA6D-02838BDFF11C}">
      <dgm:prSet/>
      <dgm:spPr/>
      <dgm:t>
        <a:bodyPr/>
        <a:lstStyle/>
        <a:p>
          <a:endParaRPr lang="zh-CN" altLang="en-US"/>
        </a:p>
      </dgm:t>
    </dgm:pt>
    <dgm:pt modelId="{D83D4B48-B44B-452E-A51F-76D6D03630F4}" type="sibTrans" cxnId="{9BBFD540-1987-4DBA-BA6D-02838BDFF11C}">
      <dgm:prSet/>
      <dgm:spPr/>
      <dgm:t>
        <a:bodyPr/>
        <a:lstStyle/>
        <a:p>
          <a:endParaRPr lang="zh-CN" altLang="en-US"/>
        </a:p>
      </dgm:t>
    </dgm:pt>
    <dgm:pt modelId="{C2C05130-F410-4D55-9C73-0672C93D6EA0}" type="pres">
      <dgm:prSet presAssocID="{3578183C-4737-4CBA-8546-73262665DC1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60AFD863-1CDA-4B1A-B21C-CB04964B5C9D}" type="pres">
      <dgm:prSet presAssocID="{C07B7C8D-E432-4673-87F8-B089AC4B86CE}" presName="node" presStyleLbl="node1" presStyleIdx="0" presStyleCnt="4" custScaleX="144218" custScaleY="747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85964ED-BBD5-42B2-8099-B66A501D5FB3}" type="pres">
      <dgm:prSet presAssocID="{57AB5C89-226D-4F75-8CAA-3E98ACDBE45C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22960E4E-7F85-4460-96C7-240E9ED710C2}" type="pres">
      <dgm:prSet presAssocID="{57AB5C89-226D-4F75-8CAA-3E98ACDBE45C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BCDFC4A2-66DE-4702-ACBE-97B7E3C3AF16}" type="pres">
      <dgm:prSet presAssocID="{3C19729B-AEF1-40C9-B989-46CF19CA0526}" presName="node" presStyleLbl="node1" presStyleIdx="1" presStyleCnt="4" custScaleX="56446" custScaleY="7087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01F1E7B-9BFC-4A69-B0C5-6C75CB838D12}" type="pres">
      <dgm:prSet presAssocID="{D83D4B48-B44B-452E-A51F-76D6D03630F4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0C1D69AD-2788-4733-B79E-32449C05FA8D}" type="pres">
      <dgm:prSet presAssocID="{D83D4B48-B44B-452E-A51F-76D6D03630F4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AE0742A2-7525-4A3A-AF39-7944049F9260}" type="pres">
      <dgm:prSet presAssocID="{305644A1-75A4-444F-8D90-3399E752DABC}" presName="node" presStyleLbl="node1" presStyleIdx="2" presStyleCnt="4" custScaleX="128036" custScaleY="7155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557F538-B250-4062-A971-6DD835398C36}" type="pres">
      <dgm:prSet presAssocID="{C392EF6D-135D-4FEC-8FE5-6BE6DC0C0C57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4B3B5BBA-D717-44A4-A49B-8FC30C5A0F65}" type="pres">
      <dgm:prSet presAssocID="{C392EF6D-135D-4FEC-8FE5-6BE6DC0C0C57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62C38A93-02DB-4074-AE94-4F8117FB2C53}" type="pres">
      <dgm:prSet presAssocID="{6A49936C-06EE-4048-9133-E083B2BDF60F}" presName="node" presStyleLbl="node1" presStyleIdx="3" presStyleCnt="4" custScaleX="52282" custScaleY="6188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FBE3A16-333B-44AC-A2ED-E14533977271}" type="presOf" srcId="{C392EF6D-135D-4FEC-8FE5-6BE6DC0C0C57}" destId="{F557F538-B250-4062-A971-6DD835398C36}" srcOrd="0" destOrd="0" presId="urn:microsoft.com/office/officeart/2005/8/layout/process1"/>
    <dgm:cxn modelId="{1FB109FE-AD2E-454E-8FD6-94B7F88BB769}" type="presOf" srcId="{57AB5C89-226D-4F75-8CAA-3E98ACDBE45C}" destId="{285964ED-BBD5-42B2-8099-B66A501D5FB3}" srcOrd="0" destOrd="0" presId="urn:microsoft.com/office/officeart/2005/8/layout/process1"/>
    <dgm:cxn modelId="{41D53097-07AD-4291-BC66-8148FDEC2C41}" type="presOf" srcId="{D83D4B48-B44B-452E-A51F-76D6D03630F4}" destId="{0C1D69AD-2788-4733-B79E-32449C05FA8D}" srcOrd="1" destOrd="0" presId="urn:microsoft.com/office/officeart/2005/8/layout/process1"/>
    <dgm:cxn modelId="{33C9E67F-42EF-4A41-A3E3-9D10EA1188B9}" type="presOf" srcId="{3578183C-4737-4CBA-8546-73262665DC1C}" destId="{C2C05130-F410-4D55-9C73-0672C93D6EA0}" srcOrd="0" destOrd="0" presId="urn:microsoft.com/office/officeart/2005/8/layout/process1"/>
    <dgm:cxn modelId="{14DA9A11-302A-4720-8B5D-6B199FC94C45}" srcId="{3578183C-4737-4CBA-8546-73262665DC1C}" destId="{C07B7C8D-E432-4673-87F8-B089AC4B86CE}" srcOrd="0" destOrd="0" parTransId="{9C65783B-E1C0-479B-8133-2433CE937292}" sibTransId="{57AB5C89-226D-4F75-8CAA-3E98ACDBE45C}"/>
    <dgm:cxn modelId="{E7E7397D-9808-4C10-87C0-E61AA5071FF5}" type="presOf" srcId="{57AB5C89-226D-4F75-8CAA-3E98ACDBE45C}" destId="{22960E4E-7F85-4460-96C7-240E9ED710C2}" srcOrd="1" destOrd="0" presId="urn:microsoft.com/office/officeart/2005/8/layout/process1"/>
    <dgm:cxn modelId="{F1898AC0-D3A5-4E19-94CF-09506FF5C21D}" type="presOf" srcId="{6A49936C-06EE-4048-9133-E083B2BDF60F}" destId="{62C38A93-02DB-4074-AE94-4F8117FB2C53}" srcOrd="0" destOrd="0" presId="urn:microsoft.com/office/officeart/2005/8/layout/process1"/>
    <dgm:cxn modelId="{6D7061D9-3210-473F-BA75-B4535993C28C}" type="presOf" srcId="{3C19729B-AEF1-40C9-B989-46CF19CA0526}" destId="{BCDFC4A2-66DE-4702-ACBE-97B7E3C3AF16}" srcOrd="0" destOrd="0" presId="urn:microsoft.com/office/officeart/2005/8/layout/process1"/>
    <dgm:cxn modelId="{CF0BE185-EDD3-47A7-B492-FE145413B7C3}" type="presOf" srcId="{305644A1-75A4-444F-8D90-3399E752DABC}" destId="{AE0742A2-7525-4A3A-AF39-7944049F9260}" srcOrd="0" destOrd="0" presId="urn:microsoft.com/office/officeart/2005/8/layout/process1"/>
    <dgm:cxn modelId="{E6F9BC4B-347A-4BDB-B591-75CDFAF50472}" srcId="{3578183C-4737-4CBA-8546-73262665DC1C}" destId="{6A49936C-06EE-4048-9133-E083B2BDF60F}" srcOrd="3" destOrd="0" parTransId="{E7D75A20-9F80-4108-9578-3E8DA4B83008}" sibTransId="{C25792EF-F0D4-49AB-B89A-CAC146163CAA}"/>
    <dgm:cxn modelId="{E1D05080-0DBD-4AA8-9B42-64AC36D2C2A7}" type="presOf" srcId="{C392EF6D-135D-4FEC-8FE5-6BE6DC0C0C57}" destId="{4B3B5BBA-D717-44A4-A49B-8FC30C5A0F65}" srcOrd="1" destOrd="0" presId="urn:microsoft.com/office/officeart/2005/8/layout/process1"/>
    <dgm:cxn modelId="{E9C6F9D5-AE46-4E69-A476-76581EDE7DFE}" type="presOf" srcId="{C07B7C8D-E432-4673-87F8-B089AC4B86CE}" destId="{60AFD863-1CDA-4B1A-B21C-CB04964B5C9D}" srcOrd="0" destOrd="0" presId="urn:microsoft.com/office/officeart/2005/8/layout/process1"/>
    <dgm:cxn modelId="{9BBFD540-1987-4DBA-BA6D-02838BDFF11C}" srcId="{3578183C-4737-4CBA-8546-73262665DC1C}" destId="{3C19729B-AEF1-40C9-B989-46CF19CA0526}" srcOrd="1" destOrd="0" parTransId="{75095E8C-F51C-495B-A0E3-B8E2E5E607B4}" sibTransId="{D83D4B48-B44B-452E-A51F-76D6D03630F4}"/>
    <dgm:cxn modelId="{2F11B9F4-EA42-43B2-839B-D83E85CA17E5}" srcId="{3578183C-4737-4CBA-8546-73262665DC1C}" destId="{305644A1-75A4-444F-8D90-3399E752DABC}" srcOrd="2" destOrd="0" parTransId="{3C010407-6127-487C-9C3F-54533547013D}" sibTransId="{C392EF6D-135D-4FEC-8FE5-6BE6DC0C0C57}"/>
    <dgm:cxn modelId="{4A6BB0FE-3324-47EF-9357-F540A370997E}" type="presOf" srcId="{D83D4B48-B44B-452E-A51F-76D6D03630F4}" destId="{601F1E7B-9BFC-4A69-B0C5-6C75CB838D12}" srcOrd="0" destOrd="0" presId="urn:microsoft.com/office/officeart/2005/8/layout/process1"/>
    <dgm:cxn modelId="{5DE60C7A-A9C2-4BE6-92B7-A8611A80279C}" type="presParOf" srcId="{C2C05130-F410-4D55-9C73-0672C93D6EA0}" destId="{60AFD863-1CDA-4B1A-B21C-CB04964B5C9D}" srcOrd="0" destOrd="0" presId="urn:microsoft.com/office/officeart/2005/8/layout/process1"/>
    <dgm:cxn modelId="{A25FE714-194C-405A-8658-966C3705B793}" type="presParOf" srcId="{C2C05130-F410-4D55-9C73-0672C93D6EA0}" destId="{285964ED-BBD5-42B2-8099-B66A501D5FB3}" srcOrd="1" destOrd="0" presId="urn:microsoft.com/office/officeart/2005/8/layout/process1"/>
    <dgm:cxn modelId="{578ED18A-ACD9-411B-9F19-BF971548F937}" type="presParOf" srcId="{285964ED-BBD5-42B2-8099-B66A501D5FB3}" destId="{22960E4E-7F85-4460-96C7-240E9ED710C2}" srcOrd="0" destOrd="0" presId="urn:microsoft.com/office/officeart/2005/8/layout/process1"/>
    <dgm:cxn modelId="{220453C7-D6CF-4BEB-99B4-AB2AC1850DA4}" type="presParOf" srcId="{C2C05130-F410-4D55-9C73-0672C93D6EA0}" destId="{BCDFC4A2-66DE-4702-ACBE-97B7E3C3AF16}" srcOrd="2" destOrd="0" presId="urn:microsoft.com/office/officeart/2005/8/layout/process1"/>
    <dgm:cxn modelId="{EAA52538-9AB1-4C0B-AF31-F8BB42AD0AE4}" type="presParOf" srcId="{C2C05130-F410-4D55-9C73-0672C93D6EA0}" destId="{601F1E7B-9BFC-4A69-B0C5-6C75CB838D12}" srcOrd="3" destOrd="0" presId="urn:microsoft.com/office/officeart/2005/8/layout/process1"/>
    <dgm:cxn modelId="{C32E0D0F-5D64-4169-BC26-096F8C54AF31}" type="presParOf" srcId="{601F1E7B-9BFC-4A69-B0C5-6C75CB838D12}" destId="{0C1D69AD-2788-4733-B79E-32449C05FA8D}" srcOrd="0" destOrd="0" presId="urn:microsoft.com/office/officeart/2005/8/layout/process1"/>
    <dgm:cxn modelId="{761EEA98-BA55-40D3-B5D1-9F48D3F0A752}" type="presParOf" srcId="{C2C05130-F410-4D55-9C73-0672C93D6EA0}" destId="{AE0742A2-7525-4A3A-AF39-7944049F9260}" srcOrd="4" destOrd="0" presId="urn:microsoft.com/office/officeart/2005/8/layout/process1"/>
    <dgm:cxn modelId="{0FA2DF1E-2380-4A38-ADAD-78A79E70D46D}" type="presParOf" srcId="{C2C05130-F410-4D55-9C73-0672C93D6EA0}" destId="{F557F538-B250-4062-A971-6DD835398C36}" srcOrd="5" destOrd="0" presId="urn:microsoft.com/office/officeart/2005/8/layout/process1"/>
    <dgm:cxn modelId="{A31646CC-E7C1-42FF-AF63-26D47E6AF392}" type="presParOf" srcId="{F557F538-B250-4062-A971-6DD835398C36}" destId="{4B3B5BBA-D717-44A4-A49B-8FC30C5A0F65}" srcOrd="0" destOrd="0" presId="urn:microsoft.com/office/officeart/2005/8/layout/process1"/>
    <dgm:cxn modelId="{91074AAF-4679-4084-924D-EC16EFBEA305}" type="presParOf" srcId="{C2C05130-F410-4D55-9C73-0672C93D6EA0}" destId="{62C38A93-02DB-4074-AE94-4F8117FB2C53}" srcOrd="6" destOrd="0" presId="urn:microsoft.com/office/officeart/2005/8/layout/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58</Words>
  <Characters>335</Characters>
  <Application>Microsoft Office Word</Application>
  <DocSecurity>0</DocSecurity>
  <Lines>2</Lines>
  <Paragraphs>1</Paragraphs>
  <ScaleCrop>false</ScaleCrop>
  <Company>ICOS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24</cp:revision>
  <dcterms:created xsi:type="dcterms:W3CDTF">2021-03-16T01:52:00Z</dcterms:created>
  <dcterms:modified xsi:type="dcterms:W3CDTF">2023-03-01T05:54:00Z</dcterms:modified>
</cp:coreProperties>
</file>