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02E" w:rsidRPr="008501D0" w:rsidRDefault="00FA602E" w:rsidP="008501D0">
      <w:pPr>
        <w:autoSpaceDE w:val="0"/>
        <w:autoSpaceDN w:val="0"/>
        <w:adjustRightInd w:val="0"/>
        <w:spacing w:line="360" w:lineRule="auto"/>
        <w:jc w:val="center"/>
        <w:rPr>
          <w:b/>
          <w:sz w:val="36"/>
          <w:szCs w:val="36"/>
        </w:rPr>
      </w:pPr>
      <w:r w:rsidRPr="008501D0">
        <w:rPr>
          <w:rFonts w:hint="eastAsia"/>
          <w:b/>
          <w:sz w:val="36"/>
          <w:szCs w:val="36"/>
        </w:rPr>
        <w:t>上海音乐学院党的建设、思想政治工作研究会</w:t>
      </w:r>
    </w:p>
    <w:p w:rsidR="00FA602E" w:rsidRDefault="0009185B" w:rsidP="0009185B">
      <w:pPr>
        <w:tabs>
          <w:tab w:val="center" w:pos="4153"/>
          <w:tab w:val="left" w:pos="6930"/>
        </w:tabs>
        <w:autoSpaceDE w:val="0"/>
        <w:autoSpaceDN w:val="0"/>
        <w:adjustRightInd w:val="0"/>
        <w:spacing w:line="360" w:lineRule="auto"/>
        <w:jc w:val="left"/>
        <w:rPr>
          <w:b/>
          <w:sz w:val="36"/>
          <w:szCs w:val="36"/>
        </w:rPr>
      </w:pPr>
      <w:r>
        <w:rPr>
          <w:b/>
          <w:sz w:val="36"/>
          <w:szCs w:val="36"/>
        </w:rPr>
        <w:tab/>
      </w:r>
      <w:r w:rsidR="00FA602E" w:rsidRPr="008501D0">
        <w:rPr>
          <w:b/>
          <w:sz w:val="36"/>
          <w:szCs w:val="36"/>
        </w:rPr>
        <w:t>20</w:t>
      </w:r>
      <w:r w:rsidR="00FA602E" w:rsidRPr="008501D0">
        <w:rPr>
          <w:rFonts w:hint="eastAsia"/>
          <w:b/>
          <w:sz w:val="36"/>
          <w:szCs w:val="36"/>
        </w:rPr>
        <w:t>2</w:t>
      </w:r>
      <w:r w:rsidR="00703005">
        <w:rPr>
          <w:rFonts w:hint="eastAsia"/>
          <w:b/>
          <w:sz w:val="36"/>
          <w:szCs w:val="36"/>
        </w:rPr>
        <w:t>1</w:t>
      </w:r>
      <w:r w:rsidR="00FA602E" w:rsidRPr="008501D0">
        <w:rPr>
          <w:rFonts w:hint="eastAsia"/>
          <w:b/>
          <w:sz w:val="36"/>
          <w:szCs w:val="36"/>
        </w:rPr>
        <w:t>年度课题指南</w:t>
      </w:r>
      <w:r>
        <w:rPr>
          <w:b/>
          <w:sz w:val="36"/>
          <w:szCs w:val="36"/>
        </w:rPr>
        <w:tab/>
      </w:r>
    </w:p>
    <w:p w:rsidR="00270F57" w:rsidRDefault="00270F57" w:rsidP="00270F57"/>
    <w:p w:rsidR="007E5CE7" w:rsidRPr="007E5CE7" w:rsidRDefault="007E5CE7" w:rsidP="007E5CE7">
      <w:pPr>
        <w:tabs>
          <w:tab w:val="center" w:pos="4153"/>
          <w:tab w:val="left" w:pos="6930"/>
        </w:tabs>
        <w:autoSpaceDE w:val="0"/>
        <w:autoSpaceDN w:val="0"/>
        <w:adjustRightInd w:val="0"/>
        <w:spacing w:line="360" w:lineRule="auto"/>
        <w:jc w:val="left"/>
        <w:rPr>
          <w:sz w:val="32"/>
          <w:szCs w:val="32"/>
        </w:rPr>
      </w:pPr>
      <w:r w:rsidRPr="007E5CE7">
        <w:rPr>
          <w:rFonts w:hint="eastAsia"/>
          <w:sz w:val="32"/>
          <w:szCs w:val="32"/>
        </w:rPr>
        <w:t>从党的非凡历史中找寻初心、激励使命研究</w:t>
      </w:r>
    </w:p>
    <w:p w:rsidR="007E5CE7" w:rsidRPr="007E5CE7" w:rsidRDefault="007E5CE7" w:rsidP="007E5CE7">
      <w:pPr>
        <w:spacing w:line="360" w:lineRule="auto"/>
        <w:rPr>
          <w:sz w:val="32"/>
          <w:szCs w:val="32"/>
        </w:rPr>
      </w:pPr>
      <w:r w:rsidRPr="007E5CE7">
        <w:rPr>
          <w:rFonts w:hint="eastAsia"/>
          <w:sz w:val="32"/>
          <w:szCs w:val="32"/>
        </w:rPr>
        <w:t>关于党建在“</w:t>
      </w:r>
      <w:r w:rsidRPr="007E5CE7">
        <w:rPr>
          <w:rFonts w:hint="eastAsia"/>
          <w:sz w:val="32"/>
          <w:szCs w:val="32"/>
        </w:rPr>
        <w:t>1+6</w:t>
      </w:r>
      <w:r w:rsidRPr="007E5CE7">
        <w:rPr>
          <w:rFonts w:hint="eastAsia"/>
          <w:sz w:val="32"/>
          <w:szCs w:val="32"/>
        </w:rPr>
        <w:t>”现代大学治理体系中的引领研究</w:t>
      </w:r>
    </w:p>
    <w:p w:rsidR="007E5CE7" w:rsidRPr="007E5CE7" w:rsidRDefault="007E5CE7" w:rsidP="007E5CE7">
      <w:pPr>
        <w:spacing w:line="360" w:lineRule="auto"/>
        <w:rPr>
          <w:sz w:val="32"/>
          <w:szCs w:val="32"/>
        </w:rPr>
      </w:pPr>
      <w:r w:rsidRPr="007E5CE7">
        <w:rPr>
          <w:rFonts w:hint="eastAsia"/>
          <w:sz w:val="32"/>
          <w:szCs w:val="32"/>
        </w:rPr>
        <w:t>功能型党支部发挥组织育人优势的实践研究</w:t>
      </w:r>
    </w:p>
    <w:p w:rsidR="007E5CE7" w:rsidRPr="007E5CE7" w:rsidRDefault="007E5CE7" w:rsidP="007E5CE7">
      <w:pPr>
        <w:spacing w:line="360" w:lineRule="auto"/>
        <w:rPr>
          <w:sz w:val="32"/>
          <w:szCs w:val="32"/>
        </w:rPr>
      </w:pPr>
      <w:r w:rsidRPr="007E5CE7">
        <w:rPr>
          <w:rFonts w:hint="eastAsia"/>
          <w:sz w:val="32"/>
          <w:szCs w:val="32"/>
        </w:rPr>
        <w:t>把“四史”学习教育贯穿立德树人全过程研究</w:t>
      </w:r>
    </w:p>
    <w:p w:rsidR="007E5CE7" w:rsidRPr="007E5CE7" w:rsidRDefault="007E5CE7" w:rsidP="007E5CE7">
      <w:pPr>
        <w:spacing w:line="360" w:lineRule="auto"/>
        <w:rPr>
          <w:sz w:val="32"/>
          <w:szCs w:val="32"/>
        </w:rPr>
      </w:pPr>
      <w:r w:rsidRPr="007E5CE7">
        <w:rPr>
          <w:rFonts w:hint="eastAsia"/>
          <w:sz w:val="32"/>
          <w:szCs w:val="32"/>
        </w:rPr>
        <w:t>深入推进机关党建与业务工作深度融合研究</w:t>
      </w:r>
    </w:p>
    <w:p w:rsidR="007E5CE7" w:rsidRPr="007E5CE7" w:rsidRDefault="007E5CE7" w:rsidP="007E5CE7">
      <w:pPr>
        <w:spacing w:line="360" w:lineRule="auto"/>
        <w:rPr>
          <w:sz w:val="32"/>
          <w:szCs w:val="32"/>
        </w:rPr>
      </w:pPr>
      <w:r w:rsidRPr="007E5CE7">
        <w:rPr>
          <w:rFonts w:hint="eastAsia"/>
          <w:sz w:val="32"/>
          <w:szCs w:val="32"/>
        </w:rPr>
        <w:t>将基层党组织的政治优势、组织优势转化为治理效能研究</w:t>
      </w:r>
    </w:p>
    <w:p w:rsidR="007E5CE7" w:rsidRPr="003C2E78" w:rsidRDefault="007E5CE7" w:rsidP="007E5CE7">
      <w:pPr>
        <w:spacing w:line="360" w:lineRule="auto"/>
        <w:rPr>
          <w:sz w:val="32"/>
          <w:szCs w:val="32"/>
        </w:rPr>
      </w:pPr>
      <w:r w:rsidRPr="003C2E78">
        <w:rPr>
          <w:rFonts w:hint="eastAsia"/>
          <w:sz w:val="32"/>
          <w:szCs w:val="32"/>
        </w:rPr>
        <w:t>学校党建工作质量评价体系研究</w:t>
      </w:r>
    </w:p>
    <w:p w:rsidR="007E5CE7" w:rsidRPr="003C2E78" w:rsidRDefault="007E5CE7" w:rsidP="007E5CE7">
      <w:pPr>
        <w:spacing w:line="360" w:lineRule="auto"/>
        <w:rPr>
          <w:sz w:val="32"/>
          <w:szCs w:val="32"/>
        </w:rPr>
      </w:pPr>
      <w:r w:rsidRPr="003C2E78">
        <w:rPr>
          <w:rFonts w:hint="eastAsia"/>
          <w:sz w:val="32"/>
          <w:szCs w:val="32"/>
        </w:rPr>
        <w:t>提高党员干部落实新发展理念的能力和水平研究</w:t>
      </w:r>
    </w:p>
    <w:p w:rsidR="007E5CE7" w:rsidRPr="003C2E78" w:rsidRDefault="007E5CE7" w:rsidP="007E5CE7">
      <w:pPr>
        <w:spacing w:line="360" w:lineRule="auto"/>
        <w:rPr>
          <w:sz w:val="32"/>
          <w:szCs w:val="32"/>
        </w:rPr>
      </w:pPr>
      <w:r w:rsidRPr="003C2E78">
        <w:rPr>
          <w:rFonts w:hint="eastAsia"/>
          <w:sz w:val="32"/>
          <w:szCs w:val="32"/>
        </w:rPr>
        <w:t>突出制度建设深化教育改革发展研究</w:t>
      </w:r>
    </w:p>
    <w:p w:rsidR="007E5CE7" w:rsidRPr="003C2E78" w:rsidRDefault="007E5CE7" w:rsidP="007E5CE7">
      <w:pPr>
        <w:spacing w:line="360" w:lineRule="auto"/>
        <w:rPr>
          <w:sz w:val="32"/>
          <w:szCs w:val="32"/>
        </w:rPr>
      </w:pPr>
      <w:r w:rsidRPr="003C2E78">
        <w:rPr>
          <w:rFonts w:hint="eastAsia"/>
          <w:sz w:val="32"/>
          <w:szCs w:val="32"/>
        </w:rPr>
        <w:t>加强党组织在深化新时代教育评价改革过程中的领导力</w:t>
      </w:r>
      <w:r w:rsidRPr="00A96652">
        <w:rPr>
          <w:rFonts w:hint="eastAsia"/>
          <w:w w:val="95"/>
          <w:sz w:val="32"/>
          <w:szCs w:val="32"/>
        </w:rPr>
        <w:t>研究</w:t>
      </w:r>
    </w:p>
    <w:p w:rsidR="00A01C5D" w:rsidRPr="00FF6C0B" w:rsidRDefault="00A01C5D" w:rsidP="00A01C5D">
      <w:pPr>
        <w:rPr>
          <w:sz w:val="32"/>
          <w:szCs w:val="32"/>
        </w:rPr>
      </w:pPr>
      <w:r w:rsidRPr="00FF6C0B">
        <w:rPr>
          <w:rFonts w:hint="eastAsia"/>
          <w:sz w:val="32"/>
          <w:szCs w:val="32"/>
        </w:rPr>
        <w:t>依托课程思政开展党史学习教育研究</w:t>
      </w:r>
    </w:p>
    <w:p w:rsidR="00A01C5D" w:rsidRPr="00FF6C0B" w:rsidRDefault="00A01C5D" w:rsidP="00A01C5D">
      <w:pPr>
        <w:rPr>
          <w:sz w:val="32"/>
          <w:szCs w:val="32"/>
        </w:rPr>
      </w:pPr>
      <w:r w:rsidRPr="00FF6C0B">
        <w:rPr>
          <w:rFonts w:hint="eastAsia"/>
          <w:sz w:val="32"/>
          <w:szCs w:val="32"/>
        </w:rPr>
        <w:t>学校开展党史学习教育长效机制研究</w:t>
      </w:r>
    </w:p>
    <w:p w:rsidR="00A01C5D" w:rsidRPr="00FF6C0B" w:rsidRDefault="00A01C5D" w:rsidP="00A01C5D">
      <w:pPr>
        <w:rPr>
          <w:sz w:val="32"/>
          <w:szCs w:val="32"/>
        </w:rPr>
      </w:pPr>
      <w:r w:rsidRPr="00FF6C0B">
        <w:rPr>
          <w:rFonts w:hint="eastAsia"/>
          <w:sz w:val="32"/>
          <w:szCs w:val="32"/>
        </w:rPr>
        <w:t>党史学习教育用活红色音乐文化资源研究</w:t>
      </w:r>
    </w:p>
    <w:p w:rsidR="00A01C5D" w:rsidRPr="00FF6C0B" w:rsidRDefault="00A01C5D" w:rsidP="00A01C5D">
      <w:pPr>
        <w:rPr>
          <w:sz w:val="32"/>
          <w:szCs w:val="32"/>
        </w:rPr>
      </w:pPr>
      <w:r w:rsidRPr="00D00676">
        <w:rPr>
          <w:rFonts w:hint="eastAsia"/>
          <w:sz w:val="32"/>
          <w:szCs w:val="32"/>
        </w:rPr>
        <w:t>新时代学校</w:t>
      </w:r>
      <w:r w:rsidR="00C935FD" w:rsidRPr="00D00676">
        <w:rPr>
          <w:rFonts w:hint="eastAsia"/>
          <w:sz w:val="32"/>
          <w:szCs w:val="32"/>
        </w:rPr>
        <w:t>“大宣传”</w:t>
      </w:r>
      <w:bookmarkStart w:id="0" w:name="_GoBack"/>
      <w:bookmarkEnd w:id="0"/>
      <w:r w:rsidRPr="00D00676">
        <w:rPr>
          <w:rFonts w:hint="eastAsia"/>
          <w:sz w:val="32"/>
          <w:szCs w:val="32"/>
        </w:rPr>
        <w:t>工作创新研究</w:t>
      </w:r>
    </w:p>
    <w:p w:rsidR="00A01C5D" w:rsidRPr="00FF6C0B" w:rsidRDefault="00A01C5D" w:rsidP="00A01C5D">
      <w:pPr>
        <w:rPr>
          <w:sz w:val="32"/>
          <w:szCs w:val="32"/>
        </w:rPr>
      </w:pPr>
      <w:r w:rsidRPr="00FF6C0B">
        <w:rPr>
          <w:sz w:val="32"/>
          <w:szCs w:val="32"/>
        </w:rPr>
        <w:t>学校宣传员队伍建设研究</w:t>
      </w:r>
    </w:p>
    <w:p w:rsidR="00A01C5D" w:rsidRPr="00FF6C0B" w:rsidRDefault="00A01C5D" w:rsidP="00A01C5D">
      <w:pPr>
        <w:rPr>
          <w:sz w:val="32"/>
          <w:szCs w:val="32"/>
        </w:rPr>
      </w:pPr>
      <w:r w:rsidRPr="00FF6C0B">
        <w:rPr>
          <w:rFonts w:hint="eastAsia"/>
          <w:sz w:val="32"/>
          <w:szCs w:val="32"/>
        </w:rPr>
        <w:t>学校意识形态阵地管理创新研究</w:t>
      </w:r>
    </w:p>
    <w:p w:rsidR="00A01C5D" w:rsidRPr="00FF6C0B" w:rsidRDefault="00A01C5D" w:rsidP="00A01C5D">
      <w:pPr>
        <w:rPr>
          <w:sz w:val="32"/>
          <w:szCs w:val="32"/>
        </w:rPr>
      </w:pPr>
      <w:r w:rsidRPr="00FF6C0B">
        <w:rPr>
          <w:rFonts w:hint="eastAsia"/>
          <w:sz w:val="32"/>
          <w:szCs w:val="32"/>
        </w:rPr>
        <w:t>“学习强国”学习工作推进机制研究</w:t>
      </w:r>
    </w:p>
    <w:p w:rsidR="00A01C5D" w:rsidRPr="00FF6C0B" w:rsidRDefault="00A01C5D" w:rsidP="00A01C5D">
      <w:pPr>
        <w:rPr>
          <w:sz w:val="32"/>
          <w:szCs w:val="32"/>
        </w:rPr>
      </w:pPr>
      <w:r w:rsidRPr="00FF6C0B">
        <w:rPr>
          <w:rFonts w:hint="eastAsia"/>
          <w:sz w:val="32"/>
          <w:szCs w:val="32"/>
        </w:rPr>
        <w:t>仪式教育在育人实践中机制和路径创新研究</w:t>
      </w:r>
    </w:p>
    <w:p w:rsidR="00A01C5D" w:rsidRPr="00FF6C0B" w:rsidRDefault="00A01C5D" w:rsidP="00A01C5D">
      <w:pPr>
        <w:rPr>
          <w:sz w:val="32"/>
          <w:szCs w:val="32"/>
        </w:rPr>
      </w:pPr>
      <w:r w:rsidRPr="00FF6C0B">
        <w:rPr>
          <w:rFonts w:hint="eastAsia"/>
          <w:sz w:val="32"/>
          <w:szCs w:val="32"/>
        </w:rPr>
        <w:t>思想政治理论课实践教学创新研究</w:t>
      </w:r>
    </w:p>
    <w:p w:rsidR="00A01C5D" w:rsidRPr="00FF6C0B" w:rsidRDefault="00A01C5D" w:rsidP="00A01C5D">
      <w:pPr>
        <w:rPr>
          <w:sz w:val="32"/>
          <w:szCs w:val="32"/>
        </w:rPr>
      </w:pPr>
      <w:r w:rsidRPr="00FF6C0B">
        <w:rPr>
          <w:rFonts w:hint="eastAsia"/>
          <w:sz w:val="32"/>
          <w:szCs w:val="32"/>
        </w:rPr>
        <w:t>思想政治理论课与日常思想政治工作协同育人实践研究</w:t>
      </w:r>
    </w:p>
    <w:p w:rsidR="00A01C5D" w:rsidRPr="00FF6C0B" w:rsidRDefault="00A01C5D" w:rsidP="00A01C5D">
      <w:pPr>
        <w:rPr>
          <w:sz w:val="32"/>
          <w:szCs w:val="32"/>
        </w:rPr>
      </w:pPr>
      <w:r w:rsidRPr="00FF6C0B">
        <w:rPr>
          <w:sz w:val="32"/>
          <w:szCs w:val="32"/>
        </w:rPr>
        <w:lastRenderedPageBreak/>
        <w:t>大中小学思政课一体化建设实践研究</w:t>
      </w:r>
    </w:p>
    <w:p w:rsidR="00CD5925" w:rsidRPr="003C2E78" w:rsidRDefault="00CD5925" w:rsidP="002772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sz w:val="32"/>
          <w:szCs w:val="32"/>
        </w:rPr>
      </w:pPr>
      <w:r w:rsidRPr="003C2E78">
        <w:rPr>
          <w:sz w:val="32"/>
          <w:szCs w:val="32"/>
        </w:rPr>
        <w:t>现代大学治理体系中监督体系的构建与完善研究</w:t>
      </w:r>
      <w:r w:rsidRPr="003C2E78">
        <w:rPr>
          <w:sz w:val="32"/>
          <w:szCs w:val="32"/>
        </w:rPr>
        <w:t xml:space="preserve"> </w:t>
      </w:r>
    </w:p>
    <w:p w:rsidR="00CD5925" w:rsidRPr="003C2E78" w:rsidRDefault="00CD5925" w:rsidP="002772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sz w:val="32"/>
          <w:szCs w:val="32"/>
        </w:rPr>
      </w:pPr>
      <w:r w:rsidRPr="003C2E78">
        <w:rPr>
          <w:sz w:val="32"/>
          <w:szCs w:val="32"/>
        </w:rPr>
        <w:t>全面从严治党新常态下高校廉政文化建设的研究</w:t>
      </w:r>
    </w:p>
    <w:p w:rsidR="0009185B" w:rsidRPr="00B82AAB" w:rsidRDefault="0009185B" w:rsidP="00B82AAB">
      <w:pPr>
        <w:tabs>
          <w:tab w:val="left" w:pos="312"/>
        </w:tabs>
        <w:spacing w:line="360" w:lineRule="auto"/>
        <w:rPr>
          <w:sz w:val="32"/>
          <w:szCs w:val="32"/>
        </w:rPr>
      </w:pPr>
      <w:r w:rsidRPr="00B82AAB">
        <w:rPr>
          <w:rFonts w:hint="eastAsia"/>
          <w:sz w:val="32"/>
          <w:szCs w:val="32"/>
        </w:rPr>
        <w:t>红色基因融入艺术类高校大学生日常思想政治教育工作</w:t>
      </w:r>
      <w:r w:rsidRPr="00A96652">
        <w:rPr>
          <w:rFonts w:hint="eastAsia"/>
          <w:w w:val="95"/>
          <w:sz w:val="32"/>
          <w:szCs w:val="32"/>
        </w:rPr>
        <w:t>研究</w:t>
      </w:r>
    </w:p>
    <w:p w:rsidR="0009185B" w:rsidRPr="00B82AAB" w:rsidRDefault="0009185B" w:rsidP="00B82AAB">
      <w:pPr>
        <w:tabs>
          <w:tab w:val="left" w:pos="312"/>
        </w:tabs>
        <w:spacing w:line="360" w:lineRule="auto"/>
        <w:rPr>
          <w:sz w:val="32"/>
          <w:szCs w:val="32"/>
        </w:rPr>
      </w:pPr>
      <w:r w:rsidRPr="00B82AAB">
        <w:rPr>
          <w:rFonts w:hint="eastAsia"/>
          <w:sz w:val="32"/>
          <w:szCs w:val="32"/>
        </w:rPr>
        <w:t>整合资源构建艺术类高校实践育人共同体研究艺术类高校少数民族学生思想政治教育工作创新研究</w:t>
      </w:r>
    </w:p>
    <w:p w:rsidR="0009185B" w:rsidRPr="00B82AAB" w:rsidRDefault="0009185B" w:rsidP="00B82AAB">
      <w:pPr>
        <w:tabs>
          <w:tab w:val="left" w:pos="312"/>
        </w:tabs>
        <w:spacing w:line="360" w:lineRule="auto"/>
        <w:rPr>
          <w:sz w:val="32"/>
          <w:szCs w:val="32"/>
        </w:rPr>
      </w:pPr>
      <w:r w:rsidRPr="00B82AAB">
        <w:rPr>
          <w:rFonts w:hint="eastAsia"/>
          <w:sz w:val="32"/>
          <w:szCs w:val="32"/>
        </w:rPr>
        <w:t>“三全育人”背景下艺术类高校辅导员的育人定位与实现路径研究</w:t>
      </w:r>
    </w:p>
    <w:p w:rsidR="0009185B" w:rsidRPr="00B82AAB" w:rsidRDefault="0009185B" w:rsidP="00B82AAB">
      <w:pPr>
        <w:tabs>
          <w:tab w:val="left" w:pos="312"/>
        </w:tabs>
        <w:spacing w:line="360" w:lineRule="auto"/>
        <w:rPr>
          <w:sz w:val="32"/>
          <w:szCs w:val="32"/>
        </w:rPr>
      </w:pPr>
      <w:r w:rsidRPr="00B82AAB">
        <w:rPr>
          <w:rFonts w:hint="eastAsia"/>
          <w:sz w:val="32"/>
          <w:szCs w:val="32"/>
        </w:rPr>
        <w:t>艺术类高校大学生心理问题早期发现和科学干预机制研究</w:t>
      </w:r>
    </w:p>
    <w:p w:rsidR="0009185B" w:rsidRPr="00B82AAB" w:rsidRDefault="0009185B" w:rsidP="00B82AAB">
      <w:pPr>
        <w:tabs>
          <w:tab w:val="left" w:pos="312"/>
        </w:tabs>
        <w:spacing w:line="360" w:lineRule="auto"/>
        <w:rPr>
          <w:sz w:val="32"/>
          <w:szCs w:val="32"/>
        </w:rPr>
      </w:pPr>
      <w:r w:rsidRPr="00B82AAB">
        <w:rPr>
          <w:rFonts w:hint="eastAsia"/>
          <w:sz w:val="32"/>
          <w:szCs w:val="32"/>
        </w:rPr>
        <w:t>加强推动艺术类高校学生会（研究生会）建设研究</w:t>
      </w:r>
    </w:p>
    <w:p w:rsidR="0009185B" w:rsidRPr="00B82AAB" w:rsidRDefault="0009185B" w:rsidP="00B82AAB">
      <w:pPr>
        <w:tabs>
          <w:tab w:val="left" w:pos="312"/>
        </w:tabs>
        <w:spacing w:line="360" w:lineRule="auto"/>
        <w:rPr>
          <w:sz w:val="32"/>
          <w:szCs w:val="32"/>
        </w:rPr>
      </w:pPr>
      <w:r w:rsidRPr="00B82AAB">
        <w:rPr>
          <w:rFonts w:hint="eastAsia"/>
          <w:sz w:val="32"/>
          <w:szCs w:val="32"/>
        </w:rPr>
        <w:t>艺术类高校学生社团育人的路径和机制创新研究</w:t>
      </w:r>
    </w:p>
    <w:p w:rsidR="0009185B" w:rsidRPr="00B82AAB" w:rsidRDefault="0009185B" w:rsidP="00B82AAB">
      <w:pPr>
        <w:tabs>
          <w:tab w:val="left" w:pos="312"/>
        </w:tabs>
        <w:spacing w:line="360" w:lineRule="auto"/>
        <w:rPr>
          <w:sz w:val="32"/>
          <w:szCs w:val="32"/>
        </w:rPr>
      </w:pPr>
      <w:r w:rsidRPr="00B82AAB">
        <w:rPr>
          <w:rFonts w:hint="eastAsia"/>
          <w:sz w:val="32"/>
          <w:szCs w:val="32"/>
        </w:rPr>
        <w:t>疫情防控常态化背景下大学生就业指导与服务的创新研究</w:t>
      </w:r>
    </w:p>
    <w:p w:rsidR="00703005" w:rsidRPr="0009185B" w:rsidRDefault="00703005" w:rsidP="008501D0">
      <w:pPr>
        <w:spacing w:line="360" w:lineRule="auto"/>
        <w:rPr>
          <w:sz w:val="32"/>
          <w:szCs w:val="32"/>
        </w:rPr>
      </w:pPr>
    </w:p>
    <w:sectPr w:rsidR="00703005" w:rsidRPr="0009185B" w:rsidSect="0030452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C70" w:rsidRDefault="00692C70" w:rsidP="005A5451">
      <w:r>
        <w:separator/>
      </w:r>
    </w:p>
  </w:endnote>
  <w:endnote w:type="continuationSeparator" w:id="0">
    <w:p w:rsidR="00692C70" w:rsidRDefault="00692C70" w:rsidP="005A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91979"/>
      <w:docPartObj>
        <w:docPartGallery w:val="Page Numbers (Bottom of Page)"/>
        <w:docPartUnique/>
      </w:docPartObj>
    </w:sdtPr>
    <w:sdtEndPr/>
    <w:sdtContent>
      <w:sdt>
        <w:sdtPr>
          <w:id w:val="1728636285"/>
          <w:docPartObj>
            <w:docPartGallery w:val="Page Numbers (Top of Page)"/>
            <w:docPartUnique/>
          </w:docPartObj>
        </w:sdtPr>
        <w:sdtEndPr/>
        <w:sdtContent>
          <w:p w:rsidR="00BF2E01" w:rsidRDefault="00BF2E01">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106A3">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106A3">
              <w:rPr>
                <w:b/>
                <w:bCs/>
                <w:noProof/>
              </w:rPr>
              <w:t>2</w:t>
            </w:r>
            <w:r>
              <w:rPr>
                <w:b/>
                <w:bCs/>
                <w:sz w:val="24"/>
                <w:szCs w:val="24"/>
              </w:rPr>
              <w:fldChar w:fldCharType="end"/>
            </w:r>
          </w:p>
        </w:sdtContent>
      </w:sdt>
    </w:sdtContent>
  </w:sdt>
  <w:p w:rsidR="00BF2E01" w:rsidRDefault="00BF2E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C70" w:rsidRDefault="00692C70" w:rsidP="005A5451">
      <w:r>
        <w:separator/>
      </w:r>
    </w:p>
  </w:footnote>
  <w:footnote w:type="continuationSeparator" w:id="0">
    <w:p w:rsidR="00692C70" w:rsidRDefault="00692C70" w:rsidP="005A5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8A290A"/>
    <w:multiLevelType w:val="singleLevel"/>
    <w:tmpl w:val="8A8A290A"/>
    <w:lvl w:ilvl="0">
      <w:start w:val="1"/>
      <w:numFmt w:val="decimal"/>
      <w:lvlText w:val="%1."/>
      <w:lvlJc w:val="left"/>
      <w:pPr>
        <w:tabs>
          <w:tab w:val="left" w:pos="312"/>
        </w:tabs>
      </w:pPr>
    </w:lvl>
  </w:abstractNum>
  <w:abstractNum w:abstractNumId="1" w15:restartNumberingAfterBreak="0">
    <w:nsid w:val="2DA66F32"/>
    <w:multiLevelType w:val="multilevel"/>
    <w:tmpl w:val="2DA66F32"/>
    <w:lvl w:ilvl="0">
      <w:start w:val="1"/>
      <w:numFmt w:val="decimal"/>
      <w:suff w:val="space"/>
      <w:lvlText w:val="%1."/>
      <w:lvlJc w:val="left"/>
      <w:pPr>
        <w:ind w:left="1060" w:hanging="420"/>
      </w:pPr>
      <w:rPr>
        <w:rFonts w:ascii="Times New Roman" w:hAnsi="Times New Roman" w:cs="Times New Roman" w:hint="default"/>
        <w:b/>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4293C8EE"/>
    <w:multiLevelType w:val="singleLevel"/>
    <w:tmpl w:val="4293C8EE"/>
    <w:lvl w:ilvl="0">
      <w:start w:val="1"/>
      <w:numFmt w:val="decimal"/>
      <w:suff w:val="nothing"/>
      <w:lvlText w:val="%1、"/>
      <w:lvlJc w:val="left"/>
      <w:pPr>
        <w:ind w:left="0" w:firstLine="0"/>
      </w:pPr>
    </w:lvl>
  </w:abstractNum>
  <w:abstractNum w:abstractNumId="3" w15:restartNumberingAfterBreak="0">
    <w:nsid w:val="5E8F33BC"/>
    <w:multiLevelType w:val="singleLevel"/>
    <w:tmpl w:val="5E8F33BC"/>
    <w:lvl w:ilvl="0">
      <w:start w:val="1"/>
      <w:numFmt w:val="decimal"/>
      <w:lvlText w:val="%1."/>
      <w:lvlJc w:val="left"/>
      <w:pPr>
        <w:ind w:left="425" w:hanging="425"/>
      </w:pPr>
      <w:rPr>
        <w:rFonts w:hint="default"/>
      </w:rPr>
    </w:lvl>
  </w:abstractNum>
  <w:abstractNum w:abstractNumId="4" w15:restartNumberingAfterBreak="0">
    <w:nsid w:val="66A17776"/>
    <w:multiLevelType w:val="hybridMultilevel"/>
    <w:tmpl w:val="CE8EC594"/>
    <w:lvl w:ilvl="0" w:tplc="42F4FB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7F8F"/>
    <w:rsid w:val="00005A1F"/>
    <w:rsid w:val="000312DF"/>
    <w:rsid w:val="0003403A"/>
    <w:rsid w:val="000770F4"/>
    <w:rsid w:val="0009185B"/>
    <w:rsid w:val="002106A3"/>
    <w:rsid w:val="002261FD"/>
    <w:rsid w:val="002474BD"/>
    <w:rsid w:val="0026325C"/>
    <w:rsid w:val="00265A22"/>
    <w:rsid w:val="00270F57"/>
    <w:rsid w:val="00277272"/>
    <w:rsid w:val="002A56DE"/>
    <w:rsid w:val="002B0236"/>
    <w:rsid w:val="002B6E5B"/>
    <w:rsid w:val="002E561E"/>
    <w:rsid w:val="0030452B"/>
    <w:rsid w:val="00372C74"/>
    <w:rsid w:val="003C2E78"/>
    <w:rsid w:val="00415ABA"/>
    <w:rsid w:val="00472E9E"/>
    <w:rsid w:val="00490A43"/>
    <w:rsid w:val="00491A06"/>
    <w:rsid w:val="004F4A10"/>
    <w:rsid w:val="0059410A"/>
    <w:rsid w:val="005A5451"/>
    <w:rsid w:val="00621B6A"/>
    <w:rsid w:val="00677791"/>
    <w:rsid w:val="00692C70"/>
    <w:rsid w:val="006C384D"/>
    <w:rsid w:val="006F7C8F"/>
    <w:rsid w:val="00703005"/>
    <w:rsid w:val="00703F22"/>
    <w:rsid w:val="00707138"/>
    <w:rsid w:val="00707F8F"/>
    <w:rsid w:val="0071750A"/>
    <w:rsid w:val="007A7225"/>
    <w:rsid w:val="007E5CE7"/>
    <w:rsid w:val="0080036F"/>
    <w:rsid w:val="008159F1"/>
    <w:rsid w:val="008501D0"/>
    <w:rsid w:val="008620FE"/>
    <w:rsid w:val="00870668"/>
    <w:rsid w:val="0087799C"/>
    <w:rsid w:val="008E67E6"/>
    <w:rsid w:val="00920BE6"/>
    <w:rsid w:val="00943EDF"/>
    <w:rsid w:val="009948F3"/>
    <w:rsid w:val="009B5614"/>
    <w:rsid w:val="00A0184F"/>
    <w:rsid w:val="00A01C5D"/>
    <w:rsid w:val="00A43863"/>
    <w:rsid w:val="00A44803"/>
    <w:rsid w:val="00A64600"/>
    <w:rsid w:val="00A904DC"/>
    <w:rsid w:val="00A96652"/>
    <w:rsid w:val="00B82AAB"/>
    <w:rsid w:val="00BE4B7C"/>
    <w:rsid w:val="00BF2E01"/>
    <w:rsid w:val="00C3538E"/>
    <w:rsid w:val="00C6783A"/>
    <w:rsid w:val="00C935FD"/>
    <w:rsid w:val="00CD5925"/>
    <w:rsid w:val="00D00676"/>
    <w:rsid w:val="00D448BF"/>
    <w:rsid w:val="00D47693"/>
    <w:rsid w:val="00DF0BE8"/>
    <w:rsid w:val="00E86287"/>
    <w:rsid w:val="00EB5EBC"/>
    <w:rsid w:val="00EE6562"/>
    <w:rsid w:val="00EF5F37"/>
    <w:rsid w:val="00F4226B"/>
    <w:rsid w:val="00FA4282"/>
    <w:rsid w:val="00FA602E"/>
    <w:rsid w:val="00FF4D97"/>
    <w:rsid w:val="00FF6C0B"/>
    <w:rsid w:val="2242088F"/>
    <w:rsid w:val="54CF649A"/>
    <w:rsid w:val="6428313B"/>
    <w:rsid w:val="65851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E59AA7"/>
  <w15:docId w15:val="{C2FE8DBB-9BCA-4D24-8746-604B9389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52B"/>
    <w:pPr>
      <w:widowControl w:val="0"/>
      <w:jc w:val="both"/>
    </w:pPr>
    <w:rPr>
      <w:kern w:val="2"/>
      <w:sz w:val="21"/>
      <w:szCs w:val="24"/>
    </w:rPr>
  </w:style>
  <w:style w:type="paragraph" w:styleId="3">
    <w:name w:val="heading 3"/>
    <w:basedOn w:val="a"/>
    <w:next w:val="a"/>
    <w:link w:val="30"/>
    <w:unhideWhenUsed/>
    <w:qFormat/>
    <w:rsid w:val="0009185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904DC"/>
    <w:pPr>
      <w:widowControl/>
      <w:spacing w:before="100" w:beforeAutospacing="1" w:after="100" w:afterAutospacing="1"/>
      <w:jc w:val="left"/>
    </w:pPr>
    <w:rPr>
      <w:rFonts w:ascii="宋体" w:eastAsia="宋体" w:hAnsi="宋体" w:cs="宋体"/>
      <w:kern w:val="0"/>
      <w:sz w:val="18"/>
      <w:szCs w:val="18"/>
    </w:rPr>
  </w:style>
  <w:style w:type="paragraph" w:styleId="a4">
    <w:name w:val="header"/>
    <w:basedOn w:val="a"/>
    <w:link w:val="a5"/>
    <w:rsid w:val="005A545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A5451"/>
    <w:rPr>
      <w:kern w:val="2"/>
      <w:sz w:val="18"/>
      <w:szCs w:val="18"/>
    </w:rPr>
  </w:style>
  <w:style w:type="paragraph" w:styleId="a6">
    <w:name w:val="footer"/>
    <w:basedOn w:val="a"/>
    <w:link w:val="a7"/>
    <w:uiPriority w:val="99"/>
    <w:rsid w:val="005A5451"/>
    <w:pPr>
      <w:tabs>
        <w:tab w:val="center" w:pos="4153"/>
        <w:tab w:val="right" w:pos="8306"/>
      </w:tabs>
      <w:snapToGrid w:val="0"/>
      <w:jc w:val="left"/>
    </w:pPr>
    <w:rPr>
      <w:sz w:val="18"/>
      <w:szCs w:val="18"/>
    </w:rPr>
  </w:style>
  <w:style w:type="character" w:customStyle="1" w:styleId="a7">
    <w:name w:val="页脚 字符"/>
    <w:basedOn w:val="a0"/>
    <w:link w:val="a6"/>
    <w:uiPriority w:val="99"/>
    <w:rsid w:val="005A5451"/>
    <w:rPr>
      <w:kern w:val="2"/>
      <w:sz w:val="18"/>
      <w:szCs w:val="18"/>
    </w:rPr>
  </w:style>
  <w:style w:type="character" w:customStyle="1" w:styleId="30">
    <w:name w:val="标题 3 字符"/>
    <w:basedOn w:val="a0"/>
    <w:link w:val="3"/>
    <w:rsid w:val="0009185B"/>
    <w:rPr>
      <w:b/>
      <w:kern w:val="2"/>
      <w:sz w:val="32"/>
      <w:szCs w:val="24"/>
    </w:rPr>
  </w:style>
  <w:style w:type="paragraph" w:styleId="a8">
    <w:name w:val="List Paragraph"/>
    <w:basedOn w:val="a"/>
    <w:uiPriority w:val="99"/>
    <w:unhideWhenUsed/>
    <w:rsid w:val="009948F3"/>
    <w:pPr>
      <w:ind w:firstLineChars="200" w:firstLine="420"/>
    </w:pPr>
  </w:style>
  <w:style w:type="paragraph" w:styleId="a9">
    <w:name w:val="Balloon Text"/>
    <w:basedOn w:val="a"/>
    <w:link w:val="aa"/>
    <w:semiHidden/>
    <w:unhideWhenUsed/>
    <w:rsid w:val="00491A06"/>
    <w:rPr>
      <w:sz w:val="18"/>
      <w:szCs w:val="18"/>
    </w:rPr>
  </w:style>
  <w:style w:type="character" w:customStyle="1" w:styleId="aa">
    <w:name w:val="批注框文本 字符"/>
    <w:basedOn w:val="a0"/>
    <w:link w:val="a9"/>
    <w:semiHidden/>
    <w:rsid w:val="00491A0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49243">
      <w:bodyDiv w:val="1"/>
      <w:marLeft w:val="0"/>
      <w:marRight w:val="0"/>
      <w:marTop w:val="0"/>
      <w:marBottom w:val="0"/>
      <w:divBdr>
        <w:top w:val="none" w:sz="0" w:space="0" w:color="auto"/>
        <w:left w:val="none" w:sz="0" w:space="0" w:color="auto"/>
        <w:bottom w:val="none" w:sz="0" w:space="0" w:color="auto"/>
        <w:right w:val="none" w:sz="0" w:space="0" w:color="auto"/>
      </w:divBdr>
    </w:div>
    <w:div w:id="1141507878">
      <w:bodyDiv w:val="1"/>
      <w:marLeft w:val="0"/>
      <w:marRight w:val="0"/>
      <w:marTop w:val="0"/>
      <w:marBottom w:val="0"/>
      <w:divBdr>
        <w:top w:val="none" w:sz="0" w:space="0" w:color="auto"/>
        <w:left w:val="none" w:sz="0" w:space="0" w:color="auto"/>
        <w:bottom w:val="none" w:sz="0" w:space="0" w:color="auto"/>
        <w:right w:val="none" w:sz="0" w:space="0" w:color="auto"/>
      </w:divBdr>
    </w:div>
    <w:div w:id="1737702233">
      <w:bodyDiv w:val="1"/>
      <w:marLeft w:val="0"/>
      <w:marRight w:val="0"/>
      <w:marTop w:val="0"/>
      <w:marBottom w:val="0"/>
      <w:divBdr>
        <w:top w:val="none" w:sz="0" w:space="0" w:color="auto"/>
        <w:left w:val="none" w:sz="0" w:space="0" w:color="auto"/>
        <w:bottom w:val="none" w:sz="0" w:space="0" w:color="auto"/>
        <w:right w:val="none" w:sz="0" w:space="0" w:color="auto"/>
      </w:divBdr>
      <w:divsChild>
        <w:div w:id="1016150463">
          <w:marLeft w:val="0"/>
          <w:marRight w:val="0"/>
          <w:marTop w:val="0"/>
          <w:marBottom w:val="0"/>
          <w:divBdr>
            <w:top w:val="none" w:sz="0" w:space="0" w:color="auto"/>
            <w:left w:val="none" w:sz="0" w:space="0" w:color="auto"/>
            <w:bottom w:val="none" w:sz="0" w:space="0" w:color="auto"/>
            <w:right w:val="none" w:sz="0" w:space="0" w:color="auto"/>
          </w:divBdr>
          <w:divsChild>
            <w:div w:id="291444762">
              <w:marLeft w:val="0"/>
              <w:marRight w:val="0"/>
              <w:marTop w:val="0"/>
              <w:marBottom w:val="0"/>
              <w:divBdr>
                <w:top w:val="none" w:sz="0" w:space="0" w:color="auto"/>
                <w:left w:val="none" w:sz="0" w:space="0" w:color="auto"/>
                <w:bottom w:val="none" w:sz="0" w:space="0" w:color="auto"/>
                <w:right w:val="none" w:sz="0" w:space="0" w:color="auto"/>
              </w:divBdr>
              <w:divsChild>
                <w:div w:id="1823546747">
                  <w:marLeft w:val="0"/>
                  <w:marRight w:val="0"/>
                  <w:marTop w:val="0"/>
                  <w:marBottom w:val="0"/>
                  <w:divBdr>
                    <w:top w:val="none" w:sz="0" w:space="0" w:color="auto"/>
                    <w:left w:val="none" w:sz="0" w:space="0" w:color="auto"/>
                    <w:bottom w:val="none" w:sz="0" w:space="0" w:color="auto"/>
                    <w:right w:val="none" w:sz="0" w:space="0" w:color="auto"/>
                  </w:divBdr>
                  <w:divsChild>
                    <w:div w:id="860629241">
                      <w:marLeft w:val="0"/>
                      <w:marRight w:val="0"/>
                      <w:marTop w:val="0"/>
                      <w:marBottom w:val="0"/>
                      <w:divBdr>
                        <w:top w:val="none" w:sz="0" w:space="0" w:color="auto"/>
                        <w:left w:val="none" w:sz="0" w:space="0" w:color="auto"/>
                        <w:bottom w:val="none" w:sz="0" w:space="0" w:color="auto"/>
                        <w:right w:val="none" w:sz="0" w:space="0" w:color="auto"/>
                      </w:divBdr>
                      <w:divsChild>
                        <w:div w:id="894655783">
                          <w:marLeft w:val="0"/>
                          <w:marRight w:val="0"/>
                          <w:marTop w:val="0"/>
                          <w:marBottom w:val="0"/>
                          <w:divBdr>
                            <w:top w:val="none" w:sz="0" w:space="0" w:color="auto"/>
                            <w:left w:val="none" w:sz="0" w:space="0" w:color="auto"/>
                            <w:bottom w:val="none" w:sz="0" w:space="0" w:color="auto"/>
                            <w:right w:val="none" w:sz="0" w:space="0" w:color="auto"/>
                          </w:divBdr>
                          <w:divsChild>
                            <w:div w:id="1025011928">
                              <w:marLeft w:val="0"/>
                              <w:marRight w:val="-255"/>
                              <w:marTop w:val="0"/>
                              <w:marBottom w:val="0"/>
                              <w:divBdr>
                                <w:top w:val="none" w:sz="0" w:space="0" w:color="auto"/>
                                <w:left w:val="none" w:sz="0" w:space="0" w:color="auto"/>
                                <w:bottom w:val="none" w:sz="0" w:space="0" w:color="auto"/>
                                <w:right w:val="none" w:sz="0" w:space="0" w:color="auto"/>
                              </w:divBdr>
                              <w:divsChild>
                                <w:div w:id="1637177905">
                                  <w:marLeft w:val="0"/>
                                  <w:marRight w:val="0"/>
                                  <w:marTop w:val="0"/>
                                  <w:marBottom w:val="0"/>
                                  <w:divBdr>
                                    <w:top w:val="none" w:sz="0" w:space="0" w:color="auto"/>
                                    <w:left w:val="none" w:sz="0" w:space="0" w:color="auto"/>
                                    <w:bottom w:val="none" w:sz="0" w:space="0" w:color="auto"/>
                                    <w:right w:val="none" w:sz="0" w:space="0" w:color="auto"/>
                                  </w:divBdr>
                                  <w:divsChild>
                                    <w:div w:id="697195986">
                                      <w:marLeft w:val="0"/>
                                      <w:marRight w:val="0"/>
                                      <w:marTop w:val="0"/>
                                      <w:marBottom w:val="0"/>
                                      <w:divBdr>
                                        <w:top w:val="none" w:sz="0" w:space="0" w:color="auto"/>
                                        <w:left w:val="none" w:sz="0" w:space="0" w:color="auto"/>
                                        <w:bottom w:val="none" w:sz="0" w:space="0" w:color="auto"/>
                                        <w:right w:val="none" w:sz="0" w:space="0" w:color="auto"/>
                                      </w:divBdr>
                                      <w:divsChild>
                                        <w:div w:id="1121530548">
                                          <w:marLeft w:val="0"/>
                                          <w:marRight w:val="0"/>
                                          <w:marTop w:val="0"/>
                                          <w:marBottom w:val="0"/>
                                          <w:divBdr>
                                            <w:top w:val="none" w:sz="0" w:space="0" w:color="auto"/>
                                            <w:left w:val="none" w:sz="0" w:space="0" w:color="auto"/>
                                            <w:bottom w:val="none" w:sz="0" w:space="0" w:color="auto"/>
                                            <w:right w:val="none" w:sz="0" w:space="0" w:color="auto"/>
                                          </w:divBdr>
                                          <w:divsChild>
                                            <w:div w:id="555705039">
                                              <w:marLeft w:val="0"/>
                                              <w:marRight w:val="0"/>
                                              <w:marTop w:val="0"/>
                                              <w:marBottom w:val="0"/>
                                              <w:divBdr>
                                                <w:top w:val="none" w:sz="0" w:space="0" w:color="auto"/>
                                                <w:left w:val="none" w:sz="0" w:space="0" w:color="auto"/>
                                                <w:bottom w:val="none" w:sz="0" w:space="0" w:color="auto"/>
                                                <w:right w:val="none" w:sz="0" w:space="0" w:color="auto"/>
                                              </w:divBdr>
                                              <w:divsChild>
                                                <w:div w:id="1284194426">
                                                  <w:marLeft w:val="0"/>
                                                  <w:marRight w:val="0"/>
                                                  <w:marTop w:val="0"/>
                                                  <w:marBottom w:val="240"/>
                                                  <w:divBdr>
                                                    <w:top w:val="none" w:sz="0" w:space="0" w:color="auto"/>
                                                    <w:left w:val="none" w:sz="0" w:space="0" w:color="auto"/>
                                                    <w:bottom w:val="none" w:sz="0" w:space="0" w:color="auto"/>
                                                    <w:right w:val="none" w:sz="0" w:space="0" w:color="auto"/>
                                                  </w:divBdr>
                                                  <w:divsChild>
                                                    <w:div w:id="616764653">
                                                      <w:marLeft w:val="0"/>
                                                      <w:marRight w:val="0"/>
                                                      <w:marTop w:val="0"/>
                                                      <w:marBottom w:val="0"/>
                                                      <w:divBdr>
                                                        <w:top w:val="none" w:sz="0" w:space="0" w:color="auto"/>
                                                        <w:left w:val="none" w:sz="0" w:space="0" w:color="auto"/>
                                                        <w:bottom w:val="none" w:sz="0" w:space="0" w:color="auto"/>
                                                        <w:right w:val="none" w:sz="0" w:space="0" w:color="auto"/>
                                                      </w:divBdr>
                                                      <w:divsChild>
                                                        <w:div w:id="1281186743">
                                                          <w:marLeft w:val="150"/>
                                                          <w:marRight w:val="150"/>
                                                          <w:marTop w:val="0"/>
                                                          <w:marBottom w:val="0"/>
                                                          <w:divBdr>
                                                            <w:top w:val="none" w:sz="0" w:space="0" w:color="auto"/>
                                                            <w:left w:val="none" w:sz="0" w:space="0" w:color="auto"/>
                                                            <w:bottom w:val="none" w:sz="0" w:space="0" w:color="auto"/>
                                                            <w:right w:val="none" w:sz="0" w:space="0" w:color="auto"/>
                                                          </w:divBdr>
                                                          <w:divsChild>
                                                            <w:div w:id="159738526">
                                                              <w:marLeft w:val="0"/>
                                                              <w:marRight w:val="0"/>
                                                              <w:marTop w:val="0"/>
                                                              <w:marBottom w:val="0"/>
                                                              <w:divBdr>
                                                                <w:top w:val="none" w:sz="0" w:space="0" w:color="auto"/>
                                                                <w:left w:val="none" w:sz="0" w:space="0" w:color="auto"/>
                                                                <w:bottom w:val="none" w:sz="0" w:space="0" w:color="auto"/>
                                                                <w:right w:val="none" w:sz="0" w:space="0" w:color="auto"/>
                                                              </w:divBdr>
                                                              <w:divsChild>
                                                                <w:div w:id="13185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8324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5058F4-DB0F-4C2E-9824-8722D3F4B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195</cp:revision>
  <cp:lastPrinted>2021-03-16T06:46:00Z</cp:lastPrinted>
  <dcterms:created xsi:type="dcterms:W3CDTF">2014-10-29T12:08:00Z</dcterms:created>
  <dcterms:modified xsi:type="dcterms:W3CDTF">2021-03-23T00:26:00Z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