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bCs/>
          <w:color w:val="000000"/>
          <w:sz w:val="24"/>
          <w:szCs w:val="24"/>
        </w:rPr>
      </w:pPr>
      <w:r>
        <w:rPr>
          <w:rFonts w:ascii="宋体" w:hAnsi="宋体"/>
          <w:b/>
          <w:bCs/>
          <w:color w:val="000000"/>
          <w:sz w:val="24"/>
          <w:szCs w:val="24"/>
        </w:rPr>
        <w:t>第四届“</w:t>
      </w:r>
      <w:r>
        <w:rPr>
          <w:rFonts w:hint="eastAsia" w:ascii="宋体" w:hAnsi="宋体"/>
          <w:b/>
          <w:bCs/>
          <w:color w:val="000000"/>
          <w:sz w:val="24"/>
          <w:szCs w:val="24"/>
        </w:rPr>
        <w:t>汇创青春</w:t>
      </w:r>
      <w:r>
        <w:rPr>
          <w:rFonts w:ascii="宋体" w:hAnsi="宋体"/>
          <w:b/>
          <w:bCs/>
          <w:color w:val="000000"/>
          <w:sz w:val="24"/>
          <w:szCs w:val="24"/>
        </w:rPr>
        <w:t>”</w:t>
      </w:r>
      <w:r>
        <w:rPr>
          <w:rFonts w:hint="eastAsia" w:ascii="宋体" w:hAnsi="宋体"/>
          <w:b/>
          <w:bCs/>
          <w:color w:val="000000"/>
          <w:sz w:val="24"/>
          <w:szCs w:val="24"/>
        </w:rPr>
        <w:t>——上海大学生文化创意作品展示活动（综合类—公共艺术、美术）</w:t>
      </w:r>
    </w:p>
    <w:p>
      <w:pPr>
        <w:spacing w:line="360" w:lineRule="auto"/>
        <w:jc w:val="center"/>
        <w:rPr>
          <w:rFonts w:ascii="宋体" w:hAnsi="宋体"/>
          <w:b/>
          <w:bCs/>
          <w:color w:val="000000"/>
          <w:sz w:val="24"/>
          <w:szCs w:val="24"/>
        </w:rPr>
      </w:pPr>
      <w:r>
        <w:rPr>
          <w:rFonts w:hint="eastAsia" w:ascii="宋体" w:hAnsi="宋体"/>
          <w:b/>
          <w:bCs/>
          <w:color w:val="000000"/>
          <w:sz w:val="24"/>
          <w:szCs w:val="24"/>
        </w:rPr>
        <w:t>实施方案</w:t>
      </w:r>
    </w:p>
    <w:p>
      <w:pPr>
        <w:widowControl/>
        <w:spacing w:line="360" w:lineRule="auto"/>
        <w:jc w:val="left"/>
        <w:rPr>
          <w:rFonts w:ascii="黑体" w:hAnsi="黑体" w:eastAsia="黑体" w:cs="黑体"/>
          <w:b/>
          <w:bCs/>
          <w:color w:val="000000"/>
          <w:kern w:val="0"/>
          <w:sz w:val="24"/>
          <w:szCs w:val="24"/>
        </w:rPr>
      </w:pPr>
      <w:r>
        <w:rPr>
          <w:rFonts w:hint="eastAsia" w:ascii="黑体" w:hAnsi="黑体" w:eastAsia="黑体" w:cs="黑体"/>
          <w:b/>
          <w:bCs/>
          <w:color w:val="000000"/>
          <w:kern w:val="0"/>
          <w:sz w:val="24"/>
          <w:szCs w:val="24"/>
        </w:rPr>
        <w:t>一、参赛要求</w:t>
      </w:r>
    </w:p>
    <w:p>
      <w:pPr>
        <w:widowControl/>
        <w:spacing w:line="360" w:lineRule="auto"/>
        <w:jc w:val="left"/>
        <w:rPr>
          <w:rFonts w:ascii="宋体" w:hAnsi="宋体" w:cs="Tahoma"/>
          <w:kern w:val="0"/>
          <w:sz w:val="24"/>
          <w:szCs w:val="24"/>
        </w:rPr>
      </w:pPr>
      <w:r>
        <w:rPr>
          <w:rFonts w:hint="eastAsia" w:ascii="宋体" w:hAnsi="宋体" w:cs="Tahoma"/>
          <w:b/>
          <w:bCs/>
          <w:color w:val="000000"/>
          <w:kern w:val="0"/>
          <w:sz w:val="24"/>
          <w:szCs w:val="24"/>
        </w:rPr>
        <w:t>参赛对象</w:t>
      </w:r>
      <w:r>
        <w:rPr>
          <w:rFonts w:hint="eastAsia" w:ascii="宋体" w:hAnsi="宋体" w:cs="Tahoma"/>
          <w:color w:val="000000"/>
          <w:kern w:val="0"/>
          <w:sz w:val="24"/>
          <w:szCs w:val="24"/>
        </w:rPr>
        <w:t>：</w:t>
      </w:r>
      <w:r>
        <w:rPr>
          <w:rFonts w:hint="eastAsia" w:ascii="宋体" w:hAnsi="宋体" w:cs="Tahoma"/>
          <w:kern w:val="0"/>
          <w:sz w:val="24"/>
          <w:szCs w:val="24"/>
        </w:rPr>
        <w:t>在校大学生或2016年后毕业的本科生、研究生、博士生、留学生</w:t>
      </w:r>
    </w:p>
    <w:p>
      <w:pPr>
        <w:widowControl/>
        <w:spacing w:line="360" w:lineRule="auto"/>
        <w:jc w:val="left"/>
        <w:rPr>
          <w:rFonts w:ascii="宋体" w:hAnsi="宋体" w:cs="Tahoma"/>
          <w:kern w:val="0"/>
          <w:sz w:val="24"/>
          <w:szCs w:val="24"/>
        </w:rPr>
      </w:pPr>
      <w:r>
        <w:rPr>
          <w:rFonts w:hint="eastAsia" w:ascii="宋体" w:hAnsi="宋体" w:cs="Tahoma"/>
          <w:b/>
          <w:bCs/>
          <w:kern w:val="0"/>
          <w:sz w:val="24"/>
          <w:szCs w:val="24"/>
        </w:rPr>
        <w:t>作品完成时限</w:t>
      </w:r>
      <w:r>
        <w:rPr>
          <w:rFonts w:hint="eastAsia" w:ascii="宋体" w:hAnsi="宋体" w:cs="Tahoma"/>
          <w:kern w:val="0"/>
          <w:sz w:val="24"/>
          <w:szCs w:val="24"/>
        </w:rPr>
        <w:t>：201</w:t>
      </w:r>
      <w:r>
        <w:rPr>
          <w:rFonts w:ascii="宋体" w:hAnsi="宋体" w:cs="Tahoma"/>
          <w:kern w:val="0"/>
          <w:sz w:val="24"/>
          <w:szCs w:val="24"/>
        </w:rPr>
        <w:t>9</w:t>
      </w:r>
      <w:r>
        <w:rPr>
          <w:rFonts w:hint="eastAsia" w:ascii="宋体" w:hAnsi="宋体" w:cs="Tahoma"/>
          <w:kern w:val="0"/>
          <w:sz w:val="24"/>
          <w:szCs w:val="24"/>
        </w:rPr>
        <w:t>年</w:t>
      </w:r>
      <w:r>
        <w:rPr>
          <w:rFonts w:ascii="宋体" w:hAnsi="宋体" w:cs="Tahoma"/>
          <w:kern w:val="0"/>
          <w:sz w:val="24"/>
          <w:szCs w:val="24"/>
        </w:rPr>
        <w:t>3</w:t>
      </w:r>
      <w:r>
        <w:rPr>
          <w:rFonts w:hint="eastAsia" w:ascii="宋体" w:hAnsi="宋体" w:cs="Tahoma"/>
          <w:kern w:val="0"/>
          <w:sz w:val="24"/>
          <w:szCs w:val="24"/>
        </w:rPr>
        <w:t>月前完成的优秀作品，具有美学品味和艺术质量。</w:t>
      </w:r>
    </w:p>
    <w:p>
      <w:pPr>
        <w:widowControl/>
        <w:spacing w:line="360" w:lineRule="auto"/>
        <w:jc w:val="left"/>
        <w:rPr>
          <w:rFonts w:ascii="宋体" w:hAnsi="宋体" w:cs="Tahoma"/>
          <w:color w:val="FF0000"/>
          <w:kern w:val="0"/>
          <w:sz w:val="24"/>
          <w:szCs w:val="24"/>
        </w:rPr>
      </w:pPr>
      <w:r>
        <w:rPr>
          <w:rFonts w:hint="eastAsia" w:ascii="宋体" w:hAnsi="宋体" w:cs="Tahoma"/>
          <w:color w:val="FF0000"/>
          <w:kern w:val="0"/>
          <w:sz w:val="24"/>
          <w:szCs w:val="24"/>
        </w:rPr>
        <w:t>注：</w:t>
      </w:r>
      <w:r>
        <w:rPr>
          <w:rFonts w:ascii="宋体" w:hAnsi="宋体" w:cs="Tahoma"/>
          <w:color w:val="FF0000"/>
          <w:kern w:val="0"/>
          <w:sz w:val="24"/>
          <w:szCs w:val="24"/>
        </w:rPr>
        <w:t>2016、</w:t>
      </w:r>
      <w:r>
        <w:rPr>
          <w:rFonts w:hint="eastAsia" w:ascii="宋体" w:hAnsi="宋体" w:cs="Tahoma"/>
          <w:color w:val="FF0000"/>
          <w:kern w:val="0"/>
          <w:sz w:val="24"/>
          <w:szCs w:val="24"/>
        </w:rPr>
        <w:t>2017</w:t>
      </w:r>
      <w:r>
        <w:rPr>
          <w:rFonts w:ascii="宋体" w:hAnsi="宋体" w:cs="Tahoma"/>
          <w:color w:val="FF0000"/>
          <w:kern w:val="0"/>
          <w:sz w:val="24"/>
          <w:szCs w:val="24"/>
        </w:rPr>
        <w:t>、2018</w:t>
      </w:r>
      <w:r>
        <w:rPr>
          <w:rFonts w:hint="eastAsia" w:ascii="宋体" w:hAnsi="宋体" w:cs="Tahoma"/>
          <w:color w:val="FF0000"/>
          <w:kern w:val="0"/>
          <w:sz w:val="24"/>
          <w:szCs w:val="24"/>
        </w:rPr>
        <w:t>年汇创青春</w:t>
      </w:r>
      <w:r>
        <w:rPr>
          <w:rFonts w:hint="eastAsia" w:ascii="宋体" w:hAnsi="宋体" w:cs="Tahoma"/>
          <w:color w:val="FF0000"/>
          <w:kern w:val="0"/>
          <w:sz w:val="24"/>
          <w:szCs w:val="24"/>
        </w:rPr>
        <w:t>已获奖作品不可重复投稿</w:t>
      </w:r>
    </w:p>
    <w:p>
      <w:pPr>
        <w:widowControl/>
        <w:spacing w:line="360" w:lineRule="auto"/>
        <w:jc w:val="left"/>
        <w:rPr>
          <w:rFonts w:ascii="宋体" w:hAnsi="宋体" w:cs="Tahoma"/>
          <w:b/>
          <w:bCs/>
          <w:color w:val="000000"/>
          <w:kern w:val="0"/>
          <w:sz w:val="24"/>
          <w:szCs w:val="24"/>
        </w:rPr>
      </w:pPr>
      <w:r>
        <w:rPr>
          <w:rFonts w:hint="eastAsia" w:ascii="宋体" w:hAnsi="宋体" w:cs="Tahoma"/>
          <w:b/>
          <w:bCs/>
          <w:color w:val="000000"/>
          <w:kern w:val="0"/>
          <w:sz w:val="24"/>
          <w:szCs w:val="24"/>
        </w:rPr>
        <w:t>具体要求:</w:t>
      </w:r>
    </w:p>
    <w:p>
      <w:pPr>
        <w:widowControl/>
        <w:numPr>
          <w:ilvl w:val="0"/>
          <w:numId w:val="1"/>
        </w:numPr>
        <w:spacing w:line="360" w:lineRule="auto"/>
        <w:jc w:val="left"/>
        <w:rPr>
          <w:rFonts w:ascii="宋体" w:hAnsi="宋体" w:cs="Tahoma"/>
          <w:color w:val="000000"/>
          <w:kern w:val="0"/>
          <w:sz w:val="24"/>
          <w:szCs w:val="24"/>
        </w:rPr>
      </w:pPr>
      <w:r>
        <w:rPr>
          <w:rFonts w:hint="eastAsia" w:ascii="宋体" w:hAnsi="宋体" w:cs="Tahoma"/>
          <w:color w:val="000000"/>
          <w:kern w:val="0"/>
          <w:sz w:val="24"/>
          <w:szCs w:val="24"/>
        </w:rPr>
        <w:t>其他综合类（国画、油画、版画、雕塑）</w:t>
      </w:r>
      <w:r>
        <w:rPr>
          <w:rFonts w:hint="eastAsia" w:ascii="宋体" w:hAnsi="宋体" w:cs="Tahoma"/>
          <w:color w:val="000000"/>
          <w:kern w:val="0"/>
          <w:sz w:val="24"/>
          <w:szCs w:val="24"/>
        </w:rPr>
        <w:t>：</w:t>
      </w:r>
    </w:p>
    <w:p>
      <w:pPr>
        <w:widowControl/>
        <w:spacing w:line="360" w:lineRule="auto"/>
        <w:jc w:val="left"/>
        <w:rPr>
          <w:rFonts w:ascii="宋体" w:hAnsi="宋体" w:cs="Tahoma"/>
          <w:color w:val="000000"/>
          <w:kern w:val="0"/>
          <w:sz w:val="24"/>
          <w:szCs w:val="24"/>
        </w:rPr>
      </w:pPr>
      <w:r>
        <w:rPr>
          <w:rFonts w:hint="eastAsia" w:ascii="宋体" w:hAnsi="宋体" w:cs="Tahoma"/>
          <w:color w:val="000000"/>
          <w:kern w:val="0"/>
          <w:sz w:val="24"/>
          <w:szCs w:val="24"/>
        </w:rPr>
        <w:t>作品规格要求：2米x2米以内（特殊尺寸需选送院校把关，经专家评审）</w:t>
      </w:r>
      <w:r>
        <w:rPr>
          <w:rFonts w:hint="eastAsia" w:ascii="宋体" w:hAnsi="宋体" w:cs="Tahoma"/>
          <w:color w:val="000000"/>
          <w:kern w:val="0"/>
          <w:sz w:val="24"/>
          <w:szCs w:val="24"/>
        </w:rPr>
        <w:tab/>
      </w:r>
    </w:p>
    <w:p>
      <w:pPr>
        <w:widowControl/>
        <w:spacing w:line="360" w:lineRule="auto"/>
        <w:jc w:val="left"/>
        <w:rPr>
          <w:rFonts w:ascii="宋体" w:hAnsi="宋体" w:cs="Tahoma"/>
          <w:color w:val="000000"/>
          <w:kern w:val="0"/>
          <w:sz w:val="24"/>
          <w:szCs w:val="24"/>
        </w:rPr>
      </w:pPr>
      <w:r>
        <w:rPr>
          <w:rFonts w:hint="eastAsia" w:ascii="宋体" w:hAnsi="宋体" w:cs="Tahoma"/>
          <w:color w:val="000000"/>
          <w:kern w:val="0"/>
          <w:sz w:val="24"/>
          <w:szCs w:val="24"/>
        </w:rPr>
        <w:t>作品呈现形式：符合艺术门类的基本要求，形式不做特殊限定。</w:t>
      </w:r>
    </w:p>
    <w:p>
      <w:pPr>
        <w:widowControl/>
        <w:spacing w:line="360" w:lineRule="auto"/>
        <w:jc w:val="left"/>
        <w:rPr>
          <w:rFonts w:hint="eastAsia" w:ascii="宋体" w:hAnsi="宋体" w:cs="Tahoma"/>
          <w:color w:val="000000"/>
          <w:kern w:val="0"/>
          <w:sz w:val="24"/>
          <w:szCs w:val="24"/>
        </w:rPr>
      </w:pPr>
      <w:r>
        <w:rPr>
          <w:rFonts w:hint="eastAsia" w:ascii="宋体" w:hAnsi="宋体" w:cs="Tahoma"/>
          <w:color w:val="000000"/>
          <w:kern w:val="0"/>
          <w:sz w:val="24"/>
          <w:szCs w:val="24"/>
        </w:rPr>
        <w:t>2.其他综合类（</w:t>
      </w:r>
      <w:r>
        <w:rPr>
          <w:rFonts w:ascii="宋体" w:hAnsi="宋体" w:cs="Tahoma"/>
          <w:color w:val="000000"/>
          <w:kern w:val="0"/>
          <w:sz w:val="24"/>
          <w:szCs w:val="24"/>
        </w:rPr>
        <w:t>新实验及</w:t>
      </w:r>
      <w:r>
        <w:rPr>
          <w:rFonts w:hint="eastAsia" w:ascii="宋体" w:hAnsi="宋体" w:cs="Tahoma"/>
          <w:color w:val="000000"/>
          <w:kern w:val="0"/>
          <w:sz w:val="24"/>
          <w:szCs w:val="24"/>
        </w:rPr>
        <w:t>装置）</w:t>
      </w:r>
      <w:r>
        <w:rPr>
          <w:rFonts w:hint="eastAsia" w:ascii="宋体" w:hAnsi="宋体" w:cs="Tahoma"/>
          <w:color w:val="000000"/>
          <w:kern w:val="0"/>
          <w:sz w:val="24"/>
          <w:szCs w:val="24"/>
        </w:rPr>
        <w:t>：</w:t>
      </w:r>
    </w:p>
    <w:p>
      <w:pPr>
        <w:widowControl/>
        <w:spacing w:line="360" w:lineRule="auto"/>
        <w:jc w:val="left"/>
        <w:rPr>
          <w:rFonts w:ascii="宋体" w:hAnsi="宋体" w:cs="Tahoma"/>
          <w:color w:val="000000"/>
          <w:kern w:val="0"/>
          <w:sz w:val="24"/>
          <w:szCs w:val="24"/>
        </w:rPr>
      </w:pPr>
      <w:r>
        <w:rPr>
          <w:rFonts w:hint="eastAsia" w:ascii="宋体" w:hAnsi="宋体" w:cs="Tahoma"/>
          <w:color w:val="000000"/>
          <w:kern w:val="0"/>
          <w:sz w:val="24"/>
          <w:szCs w:val="24"/>
        </w:rPr>
        <w:t>不做特殊尺寸要求，由选送院校把关。</w:t>
      </w:r>
      <w:r>
        <w:rPr>
          <w:rFonts w:hint="eastAsia" w:ascii="宋体" w:hAnsi="宋体" w:cs="Tahoma"/>
          <w:color w:val="000000"/>
          <w:kern w:val="0"/>
          <w:sz w:val="24"/>
          <w:szCs w:val="24"/>
        </w:rPr>
        <w:tab/>
      </w:r>
    </w:p>
    <w:p>
      <w:pPr>
        <w:widowControl/>
        <w:spacing w:line="360" w:lineRule="auto"/>
        <w:jc w:val="left"/>
        <w:rPr>
          <w:rFonts w:hint="eastAsia" w:ascii="宋体" w:hAnsi="宋体" w:cs="Tahoma"/>
          <w:color w:val="000000"/>
          <w:kern w:val="0"/>
          <w:sz w:val="24"/>
          <w:szCs w:val="24"/>
        </w:rPr>
      </w:pPr>
      <w:r>
        <w:rPr>
          <w:rFonts w:hint="eastAsia" w:ascii="宋体" w:hAnsi="宋体" w:cs="Tahoma"/>
          <w:color w:val="000000"/>
          <w:kern w:val="0"/>
          <w:sz w:val="24"/>
          <w:szCs w:val="24"/>
        </w:rPr>
        <w:t>3.其他综合类（</w:t>
      </w:r>
      <w:r>
        <w:rPr>
          <w:rFonts w:hint="eastAsia" w:ascii="宋体" w:hAnsi="宋体" w:cs="Tahoma"/>
          <w:color w:val="000000"/>
          <w:kern w:val="0"/>
          <w:sz w:val="24"/>
          <w:szCs w:val="24"/>
        </w:rPr>
        <w:t>公共艺术及艺术理论</w:t>
      </w:r>
      <w:r>
        <w:rPr>
          <w:rFonts w:hint="eastAsia" w:ascii="宋体" w:hAnsi="宋体" w:cs="Tahoma"/>
          <w:color w:val="000000"/>
          <w:kern w:val="0"/>
          <w:sz w:val="24"/>
          <w:szCs w:val="24"/>
        </w:rPr>
        <w:t>）</w:t>
      </w:r>
      <w:r>
        <w:rPr>
          <w:rFonts w:hint="eastAsia" w:ascii="宋体" w:hAnsi="宋体" w:cs="Tahoma"/>
          <w:color w:val="000000"/>
          <w:kern w:val="0"/>
          <w:sz w:val="24"/>
          <w:szCs w:val="24"/>
        </w:rPr>
        <w:t>：</w:t>
      </w:r>
    </w:p>
    <w:p>
      <w:pPr>
        <w:widowControl/>
        <w:spacing w:line="360" w:lineRule="auto"/>
        <w:jc w:val="left"/>
        <w:rPr>
          <w:rFonts w:ascii="宋体" w:hAnsi="宋体" w:cs="Tahoma"/>
          <w:color w:val="000000"/>
          <w:kern w:val="0"/>
          <w:sz w:val="24"/>
          <w:szCs w:val="24"/>
        </w:rPr>
      </w:pPr>
      <w:r>
        <w:rPr>
          <w:rFonts w:hint="eastAsia" w:ascii="宋体" w:hAnsi="宋体" w:cs="Tahoma"/>
          <w:color w:val="000000"/>
          <w:kern w:val="0"/>
          <w:sz w:val="24"/>
          <w:szCs w:val="24"/>
        </w:rPr>
        <w:t>设计文件或论文。</w:t>
      </w:r>
    </w:p>
    <w:p>
      <w:pPr>
        <w:widowControl/>
        <w:spacing w:line="360" w:lineRule="auto"/>
        <w:jc w:val="left"/>
        <w:rPr>
          <w:rFonts w:ascii="黑体" w:hAnsi="黑体" w:eastAsia="黑体" w:cs="黑体"/>
          <w:b/>
          <w:bCs/>
          <w:color w:val="000000"/>
          <w:kern w:val="0"/>
          <w:sz w:val="24"/>
          <w:szCs w:val="24"/>
        </w:rPr>
      </w:pPr>
      <w:r>
        <w:rPr>
          <w:rFonts w:hint="eastAsia" w:ascii="黑体" w:hAnsi="黑体" w:eastAsia="黑体" w:cs="黑体"/>
          <w:b/>
          <w:bCs/>
          <w:color w:val="000000"/>
          <w:kern w:val="0"/>
          <w:sz w:val="24"/>
          <w:szCs w:val="24"/>
        </w:rPr>
        <w:t>二、评选流程</w:t>
      </w:r>
    </w:p>
    <w:p>
      <w:pPr>
        <w:widowControl/>
        <w:spacing w:line="360" w:lineRule="auto"/>
        <w:jc w:val="left"/>
        <w:rPr>
          <w:rFonts w:ascii="宋体" w:hAnsi="宋体" w:cs="Tahoma"/>
          <w:color w:val="000000"/>
          <w:kern w:val="0"/>
          <w:sz w:val="24"/>
          <w:szCs w:val="24"/>
        </w:rPr>
      </w:pPr>
      <w:r>
        <w:rPr>
          <w:rFonts w:hint="eastAsia" w:ascii="宋体" w:hAnsi="宋体" w:cs="Tahoma"/>
          <w:color w:val="000000"/>
          <w:kern w:val="0"/>
          <w:sz w:val="24"/>
          <w:szCs w:val="24"/>
        </w:rPr>
        <w:t>1.</w:t>
      </w:r>
      <w:r>
        <w:rPr>
          <w:rFonts w:hint="eastAsia" w:ascii="宋体" w:hAnsi="宋体" w:cs="Tahoma"/>
          <w:color w:val="000000"/>
          <w:kern w:val="0"/>
          <w:sz w:val="24"/>
          <w:szCs w:val="24"/>
        </w:rPr>
        <w:t>参赛者</w:t>
      </w:r>
      <w:r>
        <w:rPr>
          <w:rFonts w:hint="eastAsia" w:ascii="宋体" w:hAnsi="宋体" w:cs="Tahoma"/>
          <w:color w:val="000000"/>
          <w:kern w:val="0"/>
          <w:sz w:val="24"/>
          <w:szCs w:val="24"/>
        </w:rPr>
        <w:t>在规定时间内将申报作品</w:t>
      </w:r>
      <w:r>
        <w:rPr>
          <w:rFonts w:hint="eastAsia" w:ascii="宋体" w:hAnsi="宋体" w:cs="Tahoma"/>
          <w:color w:val="000000"/>
          <w:kern w:val="0"/>
          <w:sz w:val="24"/>
          <w:szCs w:val="24"/>
        </w:rPr>
        <w:t>的</w:t>
      </w:r>
      <w:r>
        <w:rPr>
          <w:rFonts w:hint="eastAsia" w:ascii="宋体" w:hAnsi="宋体" w:cs="Tahoma"/>
          <w:b/>
          <w:color w:val="FF0000"/>
          <w:kern w:val="0"/>
          <w:sz w:val="24"/>
          <w:szCs w:val="24"/>
        </w:rPr>
        <w:t>电子版报名表</w:t>
      </w:r>
      <w:r>
        <w:rPr>
          <w:rFonts w:hint="eastAsia" w:ascii="宋体" w:hAnsi="宋体" w:cs="Tahoma"/>
          <w:b/>
          <w:color w:val="FF0000"/>
          <w:kern w:val="0"/>
          <w:sz w:val="24"/>
          <w:szCs w:val="24"/>
        </w:rPr>
        <w:t>、</w:t>
      </w:r>
      <w:r>
        <w:rPr>
          <w:rFonts w:hint="eastAsia" w:ascii="宋体" w:hAnsi="宋体" w:cs="Tahoma"/>
          <w:b/>
          <w:color w:val="FF0000"/>
          <w:kern w:val="0"/>
          <w:sz w:val="24"/>
          <w:szCs w:val="24"/>
        </w:rPr>
        <w:t>作品照片</w:t>
      </w:r>
      <w:r>
        <w:rPr>
          <w:rFonts w:hint="eastAsia" w:ascii="宋体" w:hAnsi="宋体" w:cs="Tahoma"/>
          <w:b/>
          <w:color w:val="FF0000"/>
          <w:kern w:val="0"/>
          <w:sz w:val="24"/>
          <w:szCs w:val="24"/>
        </w:rPr>
        <w:t>、</w:t>
      </w:r>
      <w:r>
        <w:rPr>
          <w:rFonts w:hint="eastAsia" w:ascii="宋体" w:hAnsi="宋体" w:cs="Tahoma"/>
          <w:b/>
          <w:color w:val="FF0000"/>
          <w:kern w:val="0"/>
          <w:sz w:val="24"/>
          <w:szCs w:val="24"/>
        </w:rPr>
        <w:t>汇总表+纸质</w:t>
      </w:r>
      <w:r>
        <w:rPr>
          <w:rFonts w:hint="eastAsia" w:ascii="宋体" w:hAnsi="宋体" w:cs="Tahoma"/>
          <w:b/>
          <w:color w:val="FF0000"/>
          <w:kern w:val="0"/>
          <w:sz w:val="24"/>
          <w:szCs w:val="24"/>
        </w:rPr>
        <w:t>版</w:t>
      </w:r>
      <w:r>
        <w:rPr>
          <w:rFonts w:hint="eastAsia" w:ascii="宋体" w:hAnsi="宋体" w:cs="Tahoma"/>
          <w:b/>
          <w:color w:val="FF0000"/>
          <w:kern w:val="0"/>
          <w:sz w:val="24"/>
          <w:szCs w:val="24"/>
        </w:rPr>
        <w:t>作品</w:t>
      </w:r>
      <w:r>
        <w:rPr>
          <w:rFonts w:hint="eastAsia" w:ascii="宋体" w:hAnsi="宋体" w:cs="Tahoma"/>
          <w:b/>
          <w:color w:val="FF0000"/>
          <w:kern w:val="0"/>
          <w:sz w:val="24"/>
          <w:szCs w:val="24"/>
        </w:rPr>
        <w:t>照片</w:t>
      </w:r>
      <w:r>
        <w:rPr>
          <w:rFonts w:hint="eastAsia" w:ascii="宋体" w:hAnsi="宋体" w:cs="Tahoma"/>
          <w:b/>
          <w:color w:val="FF0000"/>
          <w:kern w:val="0"/>
          <w:sz w:val="24"/>
          <w:szCs w:val="24"/>
        </w:rPr>
        <w:t>、报名表、汇总表</w:t>
      </w:r>
      <w:r>
        <w:rPr>
          <w:rFonts w:hint="eastAsia" w:ascii="宋体" w:hAnsi="宋体" w:cs="Tahoma"/>
          <w:color w:val="000000"/>
          <w:kern w:val="0"/>
          <w:sz w:val="24"/>
          <w:szCs w:val="24"/>
        </w:rPr>
        <w:t>报送</w:t>
      </w:r>
      <w:r>
        <w:rPr>
          <w:rFonts w:hint="eastAsia" w:ascii="宋体" w:hAnsi="宋体" w:cs="Tahoma"/>
          <w:color w:val="000000"/>
          <w:kern w:val="0"/>
          <w:sz w:val="24"/>
          <w:szCs w:val="24"/>
        </w:rPr>
        <w:t>到各高校负责人处</w:t>
      </w:r>
      <w:r>
        <w:rPr>
          <w:rFonts w:hint="eastAsia" w:ascii="宋体" w:hAnsi="宋体" w:cs="Tahoma"/>
          <w:color w:val="000000"/>
          <w:kern w:val="0"/>
          <w:sz w:val="24"/>
          <w:szCs w:val="24"/>
        </w:rPr>
        <w:t>。各高校首先进行校内遴选，</w:t>
      </w:r>
      <w:r>
        <w:rPr>
          <w:rFonts w:hint="eastAsia" w:ascii="宋体" w:hAnsi="宋体" w:cs="Tahoma"/>
          <w:color w:val="000000"/>
          <w:kern w:val="0"/>
          <w:sz w:val="24"/>
          <w:szCs w:val="24"/>
        </w:rPr>
        <w:t>再推荐</w:t>
      </w:r>
      <w:r>
        <w:rPr>
          <w:rFonts w:hint="eastAsia" w:ascii="宋体" w:hAnsi="宋体" w:cs="Tahoma"/>
          <w:color w:val="000000"/>
          <w:kern w:val="0"/>
          <w:sz w:val="24"/>
          <w:szCs w:val="24"/>
        </w:rPr>
        <w:t>优秀作品</w:t>
      </w:r>
      <w:r>
        <w:rPr>
          <w:rFonts w:hint="eastAsia" w:ascii="宋体" w:hAnsi="宋体" w:cs="Tahoma"/>
          <w:color w:val="000000"/>
          <w:kern w:val="0"/>
          <w:sz w:val="24"/>
          <w:szCs w:val="24"/>
        </w:rPr>
        <w:t>至</w:t>
      </w:r>
      <w:r>
        <w:rPr>
          <w:rFonts w:hint="eastAsia" w:ascii="宋体" w:hAnsi="宋体" w:cs="Tahoma"/>
          <w:color w:val="000000"/>
          <w:kern w:val="0"/>
          <w:sz w:val="24"/>
          <w:szCs w:val="24"/>
        </w:rPr>
        <w:t>上海大学参加全市评选</w:t>
      </w:r>
      <w:r>
        <w:rPr>
          <w:rFonts w:hint="eastAsia" w:ascii="宋体" w:hAnsi="宋体" w:cs="Tahoma"/>
          <w:color w:val="000000"/>
          <w:kern w:val="0"/>
          <w:sz w:val="24"/>
          <w:szCs w:val="24"/>
        </w:rPr>
        <w:t>（要求：</w:t>
      </w:r>
      <w:r>
        <w:rPr>
          <w:rFonts w:hint="eastAsia" w:ascii="宋体" w:hAnsi="宋体" w:cs="Tahoma"/>
          <w:color w:val="FF0000"/>
          <w:kern w:val="0"/>
          <w:sz w:val="24"/>
          <w:szCs w:val="24"/>
        </w:rPr>
        <w:t>各高校</w:t>
      </w:r>
      <w:r>
        <w:rPr>
          <w:rFonts w:hint="eastAsia" w:ascii="宋体" w:hAnsi="宋体" w:cs="Tahoma"/>
          <w:color w:val="FF0000"/>
          <w:kern w:val="0"/>
          <w:sz w:val="24"/>
          <w:szCs w:val="24"/>
        </w:rPr>
        <w:t>各单类不</w:t>
      </w:r>
      <w:r>
        <w:rPr>
          <w:rFonts w:hint="eastAsia" w:ascii="宋体" w:hAnsi="宋体" w:cs="Tahoma"/>
          <w:color w:val="FF0000"/>
          <w:kern w:val="0"/>
          <w:sz w:val="24"/>
          <w:szCs w:val="24"/>
        </w:rPr>
        <w:t>超过15件，总数不超过50件</w:t>
      </w:r>
      <w:r>
        <w:rPr>
          <w:rFonts w:hint="eastAsia" w:ascii="宋体" w:hAnsi="宋体" w:cs="Tahoma"/>
          <w:color w:val="000000"/>
          <w:kern w:val="0"/>
          <w:sz w:val="24"/>
          <w:szCs w:val="24"/>
        </w:rPr>
        <w:t>）</w:t>
      </w:r>
      <w:r>
        <w:rPr>
          <w:rFonts w:hint="eastAsia" w:ascii="宋体" w:hAnsi="宋体" w:cs="Tahoma"/>
          <w:color w:val="000000"/>
          <w:kern w:val="0"/>
          <w:sz w:val="24"/>
          <w:szCs w:val="24"/>
        </w:rPr>
        <w:t>。</w:t>
      </w:r>
    </w:p>
    <w:p>
      <w:pPr>
        <w:widowControl/>
        <w:spacing w:line="360" w:lineRule="auto"/>
        <w:jc w:val="left"/>
        <w:rPr>
          <w:rFonts w:ascii="宋体" w:hAnsi="宋体" w:cs="Tahoma"/>
          <w:color w:val="000000"/>
          <w:kern w:val="0"/>
          <w:sz w:val="24"/>
          <w:szCs w:val="24"/>
        </w:rPr>
      </w:pPr>
      <w:r>
        <w:rPr>
          <w:rFonts w:hint="eastAsia" w:ascii="宋体" w:hAnsi="宋体" w:cs="Tahoma"/>
          <w:color w:val="000000"/>
          <w:kern w:val="0"/>
          <w:sz w:val="24"/>
          <w:szCs w:val="24"/>
        </w:rPr>
        <w:t>2.由承办方</w:t>
      </w:r>
      <w:r>
        <w:rPr>
          <w:rFonts w:hint="eastAsia" w:ascii="宋体" w:hAnsi="宋体" w:cs="Tahoma"/>
          <w:color w:val="000000"/>
          <w:kern w:val="0"/>
          <w:sz w:val="24"/>
          <w:szCs w:val="24"/>
        </w:rPr>
        <w:t>上海大学</w:t>
      </w:r>
      <w:r>
        <w:rPr>
          <w:rFonts w:hint="eastAsia" w:ascii="宋体" w:hAnsi="宋体" w:cs="Tahoma"/>
          <w:color w:val="000000"/>
          <w:kern w:val="0"/>
          <w:sz w:val="24"/>
          <w:szCs w:val="24"/>
        </w:rPr>
        <w:t>组织评审组对各类作品（照片）进行初步评选，确定入围名单。</w:t>
      </w:r>
    </w:p>
    <w:p>
      <w:pPr>
        <w:widowControl/>
        <w:spacing w:line="360" w:lineRule="auto"/>
        <w:jc w:val="left"/>
        <w:rPr>
          <w:rFonts w:ascii="宋体" w:hAnsi="宋体" w:cs="Tahoma"/>
          <w:color w:val="000000"/>
          <w:kern w:val="0"/>
          <w:sz w:val="24"/>
          <w:szCs w:val="24"/>
        </w:rPr>
      </w:pPr>
      <w:r>
        <w:rPr>
          <w:rFonts w:hint="eastAsia" w:ascii="宋体" w:hAnsi="宋体" w:cs="Tahoma"/>
          <w:color w:val="000000"/>
          <w:kern w:val="0"/>
          <w:sz w:val="24"/>
          <w:szCs w:val="24"/>
        </w:rPr>
        <w:t>3.</w:t>
      </w:r>
      <w:r>
        <w:rPr>
          <w:rFonts w:hint="eastAsia" w:ascii="宋体" w:hAnsi="宋体" w:cs="Tahoma"/>
          <w:color w:val="000000"/>
          <w:kern w:val="0"/>
          <w:sz w:val="24"/>
          <w:szCs w:val="24"/>
        </w:rPr>
        <w:t>各高校递交</w:t>
      </w:r>
      <w:r>
        <w:rPr>
          <w:rFonts w:hint="eastAsia" w:ascii="宋体" w:hAnsi="宋体" w:cs="Tahoma"/>
          <w:color w:val="000000"/>
          <w:kern w:val="0"/>
          <w:sz w:val="24"/>
          <w:szCs w:val="24"/>
        </w:rPr>
        <w:t>入围作品（实物）</w:t>
      </w:r>
      <w:r>
        <w:rPr>
          <w:rFonts w:hint="eastAsia" w:ascii="宋体" w:hAnsi="宋体" w:cs="Tahoma"/>
          <w:color w:val="000000"/>
          <w:kern w:val="0"/>
          <w:sz w:val="24"/>
          <w:szCs w:val="24"/>
        </w:rPr>
        <w:t>至上海大学，承办方上海大学组织评审组对作品实物进行</w:t>
      </w:r>
      <w:r>
        <w:rPr>
          <w:rFonts w:hint="eastAsia" w:ascii="宋体" w:hAnsi="宋体" w:cs="Tahoma"/>
          <w:color w:val="000000"/>
          <w:kern w:val="0"/>
          <w:sz w:val="24"/>
          <w:szCs w:val="24"/>
        </w:rPr>
        <w:t>终审，评选</w:t>
      </w:r>
      <w:r>
        <w:rPr>
          <w:rFonts w:hint="eastAsia" w:ascii="宋体" w:hAnsi="宋体" w:cs="Tahoma"/>
          <w:color w:val="000000"/>
          <w:kern w:val="0"/>
          <w:sz w:val="24"/>
          <w:szCs w:val="24"/>
        </w:rPr>
        <w:t>出</w:t>
      </w:r>
      <w:r>
        <w:rPr>
          <w:rFonts w:hint="eastAsia" w:ascii="宋体" w:hAnsi="宋体" w:cs="Tahoma"/>
          <w:color w:val="000000"/>
          <w:kern w:val="0"/>
          <w:sz w:val="24"/>
          <w:szCs w:val="24"/>
        </w:rPr>
        <w:t>最终</w:t>
      </w:r>
      <w:r>
        <w:rPr>
          <w:rFonts w:hint="eastAsia" w:ascii="宋体" w:hAnsi="宋体" w:cs="Tahoma"/>
          <w:color w:val="000000"/>
          <w:kern w:val="0"/>
          <w:sz w:val="24"/>
          <w:szCs w:val="24"/>
        </w:rPr>
        <w:t>获奖作品。</w:t>
      </w:r>
      <w:r>
        <w:rPr>
          <w:rFonts w:hint="eastAsia" w:ascii="宋体" w:hAnsi="宋体" w:cs="Tahoma"/>
          <w:color w:val="000000"/>
          <w:kern w:val="0"/>
          <w:sz w:val="24"/>
          <w:szCs w:val="24"/>
        </w:rPr>
        <w:t xml:space="preserve"> </w:t>
      </w:r>
    </w:p>
    <w:p>
      <w:pPr>
        <w:widowControl/>
        <w:spacing w:line="360" w:lineRule="auto"/>
        <w:jc w:val="left"/>
        <w:rPr>
          <w:rFonts w:ascii="黑体" w:hAnsi="黑体" w:eastAsia="黑体" w:cs="黑体"/>
          <w:b/>
          <w:bCs/>
          <w:color w:val="000000"/>
          <w:kern w:val="0"/>
          <w:sz w:val="24"/>
          <w:szCs w:val="24"/>
        </w:rPr>
      </w:pPr>
      <w:r>
        <w:rPr>
          <w:rFonts w:hint="eastAsia" w:ascii="黑体" w:hAnsi="黑体" w:eastAsia="黑体" w:cs="黑体"/>
          <w:b/>
          <w:bCs/>
          <w:color w:val="000000"/>
          <w:kern w:val="0"/>
          <w:sz w:val="24"/>
          <w:szCs w:val="24"/>
        </w:rPr>
        <w:t>三、奖项设置（数量根据实际参赛作品数</w:t>
      </w:r>
      <w:r>
        <w:rPr>
          <w:rFonts w:hint="eastAsia" w:ascii="黑体" w:hAnsi="黑体" w:eastAsia="黑体" w:cs="黑体"/>
          <w:b/>
          <w:bCs/>
          <w:color w:val="000000"/>
          <w:kern w:val="0"/>
          <w:sz w:val="24"/>
          <w:szCs w:val="24"/>
        </w:rPr>
        <w:t>微调）</w:t>
      </w:r>
    </w:p>
    <w:p>
      <w:pPr>
        <w:widowControl/>
        <w:numPr>
          <w:ilvl w:val="0"/>
          <w:numId w:val="2"/>
        </w:numPr>
        <w:spacing w:line="360" w:lineRule="auto"/>
        <w:ind w:firstLine="0"/>
        <w:rPr>
          <w:rFonts w:ascii="宋体" w:hAnsi="宋体" w:cs="宋体"/>
          <w:color w:val="000000"/>
          <w:kern w:val="0"/>
          <w:sz w:val="24"/>
          <w:szCs w:val="24"/>
        </w:rPr>
      </w:pPr>
      <w:r>
        <w:rPr>
          <w:rFonts w:hint="eastAsia" w:ascii="宋体" w:hAnsi="宋体" w:cs="宋体"/>
          <w:color w:val="000000"/>
          <w:kern w:val="0"/>
          <w:sz w:val="24"/>
          <w:szCs w:val="24"/>
        </w:rPr>
        <w:t>一等奖</w:t>
      </w:r>
      <w:r>
        <w:rPr>
          <w:rFonts w:ascii="宋体" w:hAnsi="宋体" w:cs="宋体"/>
          <w:color w:val="000000"/>
          <w:kern w:val="0"/>
          <w:sz w:val="24"/>
          <w:szCs w:val="24"/>
        </w:rPr>
        <w:t>15名</w:t>
      </w:r>
      <w:r>
        <w:rPr>
          <w:rFonts w:hint="eastAsia" w:ascii="宋体" w:hAnsi="宋体" w:cs="宋体"/>
          <w:color w:val="000000"/>
          <w:kern w:val="0"/>
          <w:sz w:val="24"/>
          <w:szCs w:val="24"/>
        </w:rPr>
        <w:t xml:space="preserve">            </w:t>
      </w:r>
    </w:p>
    <w:p>
      <w:pPr>
        <w:widowControl/>
        <w:numPr>
          <w:ilvl w:val="0"/>
          <w:numId w:val="2"/>
        </w:numPr>
        <w:spacing w:line="360" w:lineRule="auto"/>
        <w:ind w:firstLine="0"/>
        <w:rPr>
          <w:rFonts w:ascii="宋体" w:hAnsi="宋体" w:cs="宋体"/>
          <w:color w:val="000000"/>
          <w:kern w:val="0"/>
          <w:sz w:val="24"/>
          <w:szCs w:val="24"/>
        </w:rPr>
      </w:pPr>
      <w:r>
        <w:rPr>
          <w:rFonts w:hint="eastAsia" w:ascii="宋体" w:hAnsi="宋体" w:cs="宋体"/>
          <w:color w:val="000000"/>
          <w:kern w:val="0"/>
          <w:sz w:val="24"/>
          <w:szCs w:val="24"/>
        </w:rPr>
        <w:t>二等奖</w:t>
      </w:r>
      <w:r>
        <w:rPr>
          <w:rFonts w:ascii="宋体" w:hAnsi="宋体" w:cs="宋体"/>
          <w:color w:val="000000"/>
          <w:kern w:val="0"/>
          <w:sz w:val="24"/>
          <w:szCs w:val="24"/>
        </w:rPr>
        <w:t>25名</w:t>
      </w:r>
      <w:r>
        <w:rPr>
          <w:rFonts w:hint="eastAsia" w:ascii="宋体" w:hAnsi="宋体" w:cs="宋体"/>
          <w:color w:val="000000"/>
          <w:kern w:val="0"/>
          <w:sz w:val="24"/>
          <w:szCs w:val="24"/>
        </w:rPr>
        <w:t xml:space="preserve">               </w:t>
      </w:r>
    </w:p>
    <w:p>
      <w:pPr>
        <w:widowControl/>
        <w:numPr>
          <w:ilvl w:val="0"/>
          <w:numId w:val="2"/>
        </w:numPr>
        <w:spacing w:line="360" w:lineRule="auto"/>
        <w:ind w:firstLine="0"/>
        <w:rPr>
          <w:rFonts w:ascii="宋体" w:hAnsi="宋体" w:cs="宋体"/>
          <w:color w:val="000000"/>
          <w:kern w:val="0"/>
          <w:sz w:val="24"/>
          <w:szCs w:val="24"/>
        </w:rPr>
      </w:pPr>
      <w:r>
        <w:rPr>
          <w:rFonts w:hint="eastAsia" w:ascii="宋体" w:hAnsi="宋体" w:cs="宋体"/>
          <w:color w:val="000000"/>
          <w:kern w:val="0"/>
          <w:sz w:val="24"/>
          <w:szCs w:val="24"/>
        </w:rPr>
        <w:t>三等奖</w:t>
      </w:r>
      <w:r>
        <w:rPr>
          <w:rFonts w:ascii="宋体" w:hAnsi="宋体" w:cs="宋体"/>
          <w:color w:val="000000"/>
          <w:kern w:val="0"/>
          <w:sz w:val="24"/>
          <w:szCs w:val="24"/>
        </w:rPr>
        <w:t>35名</w:t>
      </w:r>
      <w:r>
        <w:rPr>
          <w:rFonts w:hint="eastAsia" w:ascii="宋体" w:hAnsi="宋体" w:cs="宋体"/>
          <w:color w:val="000000"/>
          <w:kern w:val="0"/>
          <w:sz w:val="24"/>
          <w:szCs w:val="24"/>
        </w:rPr>
        <w:t xml:space="preserve">          </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xml:space="preserve">（所有类别的奖项均颁发由上海市教委统一制作的荣誉证书）      </w:t>
      </w:r>
    </w:p>
    <w:p>
      <w:pPr>
        <w:widowControl/>
        <w:spacing w:line="360" w:lineRule="auto"/>
        <w:jc w:val="left"/>
        <w:rPr>
          <w:rFonts w:ascii="黑体" w:hAnsi="黑体" w:eastAsia="黑体" w:cs="黑体"/>
          <w:b/>
          <w:bCs/>
          <w:color w:val="000000"/>
          <w:kern w:val="0"/>
          <w:sz w:val="24"/>
          <w:szCs w:val="24"/>
        </w:rPr>
      </w:pPr>
      <w:r>
        <w:rPr>
          <w:rFonts w:hint="eastAsia" w:ascii="黑体" w:hAnsi="黑体" w:eastAsia="黑体" w:cs="黑体"/>
          <w:b/>
          <w:bCs/>
          <w:color w:val="000000"/>
          <w:kern w:val="0"/>
          <w:sz w:val="24"/>
          <w:szCs w:val="24"/>
        </w:rPr>
        <w:t>四、进度安排</w:t>
      </w:r>
    </w:p>
    <w:p>
      <w:pPr>
        <w:widowControl/>
        <w:numPr>
          <w:ilvl w:val="0"/>
          <w:numId w:val="3"/>
        </w:numPr>
        <w:spacing w:line="360" w:lineRule="auto"/>
        <w:ind w:firstLine="0"/>
        <w:jc w:val="left"/>
        <w:rPr>
          <w:rFonts w:ascii="宋体" w:hAnsi="宋体" w:cs="宋体"/>
          <w:color w:val="000000"/>
          <w:kern w:val="0"/>
          <w:sz w:val="24"/>
          <w:szCs w:val="24"/>
        </w:rPr>
      </w:pPr>
      <w:r>
        <w:rPr>
          <w:rFonts w:hint="eastAsia" w:ascii="宋体" w:hAnsi="宋体" w:cs="宋体"/>
          <w:b/>
          <w:color w:val="000000"/>
          <w:kern w:val="0"/>
          <w:sz w:val="24"/>
          <w:szCs w:val="24"/>
        </w:rPr>
        <w:t>3月</w:t>
      </w:r>
      <w:r>
        <w:rPr>
          <w:rFonts w:hint="eastAsia" w:ascii="宋体" w:hAnsi="宋体" w:cs="宋体"/>
          <w:b/>
          <w:color w:val="000000"/>
          <w:kern w:val="0"/>
          <w:sz w:val="24"/>
          <w:szCs w:val="24"/>
        </w:rPr>
        <w:t>31</w:t>
      </w:r>
      <w:r>
        <w:rPr>
          <w:rFonts w:hint="eastAsia" w:ascii="宋体" w:hAnsi="宋体" w:cs="宋体"/>
          <w:b/>
          <w:color w:val="000000"/>
          <w:kern w:val="0"/>
          <w:sz w:val="24"/>
          <w:szCs w:val="24"/>
        </w:rPr>
        <w:t>日前</w:t>
      </w:r>
      <w:r>
        <w:rPr>
          <w:rFonts w:hint="eastAsia" w:ascii="宋体" w:hAnsi="宋体" w:cs="宋体"/>
          <w:color w:val="000000"/>
          <w:kern w:val="0"/>
          <w:sz w:val="24"/>
          <w:szCs w:val="24"/>
        </w:rPr>
        <w:t>，各参赛高校</w:t>
      </w:r>
      <w:r>
        <w:rPr>
          <w:rFonts w:hint="eastAsia" w:ascii="宋体" w:hAnsi="宋体" w:cs="宋体"/>
          <w:b/>
          <w:color w:val="FF0000"/>
          <w:kern w:val="0"/>
          <w:sz w:val="24"/>
          <w:szCs w:val="24"/>
        </w:rPr>
        <w:t>以学校为单位报送</w:t>
      </w:r>
      <w:r>
        <w:rPr>
          <w:rFonts w:hint="eastAsia" w:ascii="宋体" w:hAnsi="宋体" w:cs="宋体"/>
          <w:b/>
          <w:color w:val="FF0000"/>
          <w:kern w:val="0"/>
          <w:sz w:val="24"/>
          <w:szCs w:val="24"/>
          <w:lang w:eastAsia="zh-CN"/>
        </w:rPr>
        <w:t>作品（照片）</w:t>
      </w:r>
    </w:p>
    <w:p>
      <w:pPr>
        <w:widowControl/>
        <w:numPr>
          <w:ilvl w:val="0"/>
          <w:numId w:val="3"/>
        </w:numPr>
        <w:spacing w:line="360" w:lineRule="auto"/>
        <w:ind w:firstLine="0"/>
        <w:jc w:val="left"/>
        <w:rPr>
          <w:rFonts w:ascii="宋体" w:hAnsi="宋体" w:cs="宋体"/>
          <w:color w:val="000000"/>
          <w:kern w:val="0"/>
          <w:sz w:val="24"/>
          <w:szCs w:val="24"/>
        </w:rPr>
      </w:pPr>
      <w:r>
        <w:rPr>
          <w:rFonts w:hint="eastAsia" w:ascii="宋体" w:hAnsi="宋体" w:cs="宋体"/>
          <w:color w:val="000000"/>
          <w:kern w:val="0"/>
          <w:sz w:val="24"/>
          <w:szCs w:val="24"/>
        </w:rPr>
        <w:t>4</w:t>
      </w:r>
      <w:r>
        <w:rPr>
          <w:rFonts w:hint="eastAsia" w:ascii="宋体" w:hAnsi="宋体" w:cs="宋体"/>
          <w:color w:val="000000"/>
          <w:kern w:val="0"/>
          <w:sz w:val="24"/>
          <w:szCs w:val="24"/>
        </w:rPr>
        <w:t>月</w:t>
      </w:r>
      <w:r>
        <w:rPr>
          <w:rFonts w:hint="eastAsia" w:ascii="宋体" w:hAnsi="宋体" w:cs="宋体"/>
          <w:color w:val="000000"/>
          <w:kern w:val="0"/>
          <w:sz w:val="24"/>
          <w:szCs w:val="24"/>
        </w:rPr>
        <w:t>1</w:t>
      </w:r>
      <w:r>
        <w:rPr>
          <w:rFonts w:hint="eastAsia" w:ascii="宋体" w:hAnsi="宋体" w:cs="宋体"/>
          <w:color w:val="000000"/>
          <w:kern w:val="0"/>
          <w:sz w:val="24"/>
          <w:szCs w:val="24"/>
        </w:rPr>
        <w:t>日—</w:t>
      </w:r>
      <w:r>
        <w:rPr>
          <w:rFonts w:hint="eastAsia" w:ascii="宋体" w:hAnsi="宋体" w:cs="宋体"/>
          <w:color w:val="000000"/>
          <w:kern w:val="0"/>
          <w:sz w:val="24"/>
          <w:szCs w:val="24"/>
        </w:rPr>
        <w:t>4</w:t>
      </w:r>
      <w:r>
        <w:rPr>
          <w:rFonts w:hint="eastAsia" w:ascii="宋体" w:hAnsi="宋体" w:cs="宋体"/>
          <w:color w:val="000000"/>
          <w:kern w:val="0"/>
          <w:sz w:val="24"/>
          <w:szCs w:val="24"/>
        </w:rPr>
        <w:t>月</w:t>
      </w:r>
      <w:r>
        <w:rPr>
          <w:rFonts w:hint="eastAsia" w:ascii="宋体" w:hAnsi="宋体" w:cs="宋体"/>
          <w:color w:val="000000"/>
          <w:kern w:val="0"/>
          <w:sz w:val="24"/>
          <w:szCs w:val="24"/>
        </w:rPr>
        <w:t>5</w:t>
      </w:r>
      <w:r>
        <w:rPr>
          <w:rFonts w:hint="eastAsia" w:ascii="宋体" w:hAnsi="宋体" w:cs="宋体"/>
          <w:color w:val="000000"/>
          <w:kern w:val="0"/>
          <w:sz w:val="24"/>
          <w:szCs w:val="24"/>
        </w:rPr>
        <w:t>日，对作品（照片）初选，公布入围名单。</w:t>
      </w:r>
    </w:p>
    <w:p>
      <w:pPr>
        <w:widowControl/>
        <w:numPr>
          <w:ilvl w:val="0"/>
          <w:numId w:val="3"/>
        </w:numPr>
        <w:spacing w:line="360" w:lineRule="auto"/>
        <w:ind w:firstLine="0"/>
        <w:jc w:val="left"/>
        <w:rPr>
          <w:rFonts w:ascii="宋体" w:hAnsi="宋体" w:cs="宋体"/>
          <w:color w:val="000000"/>
          <w:kern w:val="0"/>
          <w:sz w:val="24"/>
          <w:szCs w:val="24"/>
        </w:rPr>
      </w:pPr>
      <w:r>
        <w:rPr>
          <w:rFonts w:hint="eastAsia" w:ascii="宋体" w:hAnsi="宋体" w:cs="宋体"/>
          <w:color w:val="000000"/>
          <w:kern w:val="0"/>
          <w:sz w:val="24"/>
          <w:szCs w:val="24"/>
        </w:rPr>
        <w:t>4</w:t>
      </w:r>
      <w:r>
        <w:rPr>
          <w:rFonts w:hint="eastAsia" w:ascii="宋体" w:hAnsi="宋体" w:cs="宋体"/>
          <w:color w:val="000000"/>
          <w:kern w:val="0"/>
          <w:sz w:val="24"/>
          <w:szCs w:val="24"/>
        </w:rPr>
        <w:t>月</w:t>
      </w:r>
      <w:r>
        <w:rPr>
          <w:rFonts w:hint="eastAsia" w:ascii="宋体" w:hAnsi="宋体" w:cs="宋体"/>
          <w:color w:val="000000"/>
          <w:kern w:val="0"/>
          <w:sz w:val="24"/>
          <w:szCs w:val="24"/>
        </w:rPr>
        <w:t>8</w:t>
      </w:r>
      <w:r>
        <w:rPr>
          <w:rFonts w:hint="eastAsia" w:ascii="宋体" w:hAnsi="宋体" w:cs="宋体"/>
          <w:color w:val="000000"/>
          <w:kern w:val="0"/>
          <w:sz w:val="24"/>
          <w:szCs w:val="24"/>
        </w:rPr>
        <w:t>日—</w:t>
      </w:r>
      <w:r>
        <w:rPr>
          <w:rFonts w:hint="eastAsia" w:ascii="宋体" w:hAnsi="宋体" w:cs="宋体"/>
          <w:color w:val="000000"/>
          <w:kern w:val="0"/>
          <w:sz w:val="24"/>
          <w:szCs w:val="24"/>
        </w:rPr>
        <w:t>4</w:t>
      </w:r>
      <w:r>
        <w:rPr>
          <w:rFonts w:hint="eastAsia" w:ascii="宋体" w:hAnsi="宋体" w:cs="宋体"/>
          <w:color w:val="000000"/>
          <w:kern w:val="0"/>
          <w:sz w:val="24"/>
          <w:szCs w:val="24"/>
        </w:rPr>
        <w:t>月</w:t>
      </w:r>
      <w:r>
        <w:rPr>
          <w:rFonts w:hint="eastAsia" w:ascii="宋体" w:hAnsi="宋体" w:cs="宋体"/>
          <w:color w:val="000000"/>
          <w:kern w:val="0"/>
          <w:sz w:val="24"/>
          <w:szCs w:val="24"/>
        </w:rPr>
        <w:t>10</w:t>
      </w:r>
      <w:r>
        <w:rPr>
          <w:rFonts w:hint="eastAsia" w:ascii="宋体" w:hAnsi="宋体" w:cs="宋体"/>
          <w:color w:val="000000"/>
          <w:kern w:val="0"/>
          <w:sz w:val="24"/>
          <w:szCs w:val="24"/>
        </w:rPr>
        <w:t>日，入围作品以学校为单位递交实物</w:t>
      </w:r>
    </w:p>
    <w:p>
      <w:pPr>
        <w:widowControl/>
        <w:numPr>
          <w:ilvl w:val="0"/>
          <w:numId w:val="3"/>
        </w:numPr>
        <w:spacing w:line="360" w:lineRule="auto"/>
        <w:ind w:firstLine="0"/>
        <w:jc w:val="left"/>
        <w:rPr>
          <w:rFonts w:ascii="宋体" w:hAnsi="宋体" w:cs="宋体"/>
          <w:color w:val="000000"/>
          <w:kern w:val="0"/>
          <w:sz w:val="24"/>
          <w:szCs w:val="24"/>
        </w:rPr>
      </w:pPr>
      <w:r>
        <w:rPr>
          <w:rFonts w:hint="eastAsia" w:ascii="宋体" w:hAnsi="宋体" w:cs="宋体"/>
          <w:color w:val="000000"/>
          <w:kern w:val="0"/>
          <w:sz w:val="24"/>
          <w:szCs w:val="24"/>
        </w:rPr>
        <w:t>4</w:t>
      </w:r>
      <w:r>
        <w:rPr>
          <w:rFonts w:ascii="宋体" w:hAnsi="宋体" w:cs="宋体"/>
          <w:color w:val="000000"/>
          <w:kern w:val="0"/>
          <w:sz w:val="24"/>
          <w:szCs w:val="24"/>
        </w:rPr>
        <w:t>月</w:t>
      </w:r>
      <w:r>
        <w:rPr>
          <w:rFonts w:hint="eastAsia" w:ascii="宋体" w:hAnsi="宋体" w:cs="宋体"/>
          <w:color w:val="000000"/>
          <w:kern w:val="0"/>
          <w:sz w:val="24"/>
          <w:szCs w:val="24"/>
        </w:rPr>
        <w:t>11</w:t>
      </w:r>
      <w:r>
        <w:rPr>
          <w:rFonts w:ascii="宋体" w:hAnsi="宋体" w:cs="宋体"/>
          <w:color w:val="000000"/>
          <w:kern w:val="0"/>
          <w:sz w:val="24"/>
          <w:szCs w:val="24"/>
        </w:rPr>
        <w:t>日-4月</w:t>
      </w:r>
      <w:r>
        <w:rPr>
          <w:rFonts w:hint="eastAsia" w:ascii="宋体" w:hAnsi="宋体" w:cs="宋体"/>
          <w:color w:val="000000"/>
          <w:kern w:val="0"/>
          <w:sz w:val="24"/>
          <w:szCs w:val="24"/>
        </w:rPr>
        <w:t>18</w:t>
      </w:r>
      <w:r>
        <w:rPr>
          <w:rFonts w:ascii="宋体" w:hAnsi="宋体" w:cs="宋体"/>
          <w:color w:val="000000"/>
          <w:kern w:val="0"/>
          <w:sz w:val="24"/>
          <w:szCs w:val="24"/>
        </w:rPr>
        <w:t>日，入围作品复审</w:t>
      </w:r>
      <w:bookmarkStart w:id="0" w:name="_GoBack"/>
      <w:bookmarkEnd w:id="0"/>
    </w:p>
    <w:p>
      <w:pPr>
        <w:widowControl/>
        <w:numPr>
          <w:ilvl w:val="0"/>
          <w:numId w:val="3"/>
        </w:numPr>
        <w:spacing w:line="360" w:lineRule="auto"/>
        <w:ind w:firstLine="0"/>
        <w:jc w:val="left"/>
        <w:rPr>
          <w:rFonts w:ascii="宋体" w:hAnsi="宋体" w:cs="宋体"/>
          <w:color w:val="000000"/>
          <w:kern w:val="0"/>
          <w:sz w:val="24"/>
          <w:szCs w:val="24"/>
        </w:rPr>
      </w:pPr>
      <w:r>
        <w:rPr>
          <w:rFonts w:hint="eastAsia" w:ascii="宋体" w:hAnsi="宋体" w:cs="宋体"/>
          <w:color w:val="000000"/>
          <w:kern w:val="0"/>
          <w:sz w:val="24"/>
          <w:szCs w:val="24"/>
        </w:rPr>
        <w:t>4月</w:t>
      </w:r>
      <w:r>
        <w:rPr>
          <w:rFonts w:hint="eastAsia" w:ascii="宋体" w:hAnsi="宋体" w:cs="宋体"/>
          <w:color w:val="000000"/>
          <w:kern w:val="0"/>
          <w:sz w:val="24"/>
          <w:szCs w:val="24"/>
        </w:rPr>
        <w:t>19</w:t>
      </w:r>
      <w:r>
        <w:rPr>
          <w:rFonts w:hint="eastAsia" w:ascii="宋体" w:hAnsi="宋体" w:cs="宋体"/>
          <w:color w:val="000000"/>
          <w:kern w:val="0"/>
          <w:sz w:val="24"/>
          <w:szCs w:val="24"/>
        </w:rPr>
        <w:t>日</w:t>
      </w:r>
      <w:r>
        <w:rPr>
          <w:rFonts w:hint="eastAsia" w:ascii="宋体" w:hAnsi="宋体" w:cs="宋体"/>
          <w:color w:val="000000"/>
          <w:kern w:val="0"/>
          <w:sz w:val="24"/>
          <w:szCs w:val="24"/>
        </w:rPr>
        <w:t>-4月20日</w:t>
      </w:r>
      <w:r>
        <w:rPr>
          <w:rFonts w:hint="eastAsia" w:ascii="宋体" w:hAnsi="宋体" w:cs="宋体"/>
          <w:color w:val="000000"/>
          <w:kern w:val="0"/>
          <w:sz w:val="24"/>
          <w:szCs w:val="24"/>
        </w:rPr>
        <w:t>，</w:t>
      </w:r>
      <w:r>
        <w:rPr>
          <w:rFonts w:hint="eastAsia" w:ascii="宋体" w:hAnsi="宋体" w:cs="宋体"/>
          <w:color w:val="000000"/>
          <w:kern w:val="0"/>
          <w:sz w:val="24"/>
          <w:szCs w:val="24"/>
        </w:rPr>
        <w:t>公布</w:t>
      </w:r>
      <w:r>
        <w:rPr>
          <w:rFonts w:ascii="宋体" w:hAnsi="宋体" w:cs="宋体"/>
          <w:color w:val="000000"/>
          <w:kern w:val="0"/>
          <w:sz w:val="24"/>
          <w:szCs w:val="24"/>
        </w:rPr>
        <w:t>获奖名单</w:t>
      </w:r>
    </w:p>
    <w:p>
      <w:pPr>
        <w:widowControl/>
        <w:numPr>
          <w:ilvl w:val="0"/>
          <w:numId w:val="3"/>
        </w:numPr>
        <w:spacing w:line="360" w:lineRule="auto"/>
        <w:ind w:firstLine="0"/>
        <w:jc w:val="left"/>
        <w:rPr>
          <w:rFonts w:ascii="宋体" w:hAnsi="宋体" w:cs="宋体"/>
          <w:color w:val="000000"/>
          <w:kern w:val="0"/>
          <w:sz w:val="24"/>
          <w:szCs w:val="24"/>
        </w:rPr>
      </w:pPr>
      <w:r>
        <w:rPr>
          <w:rFonts w:ascii="宋体" w:hAnsi="宋体" w:cs="宋体"/>
          <w:color w:val="000000"/>
          <w:kern w:val="0"/>
          <w:sz w:val="24"/>
          <w:szCs w:val="24"/>
        </w:rPr>
        <w:t>4</w:t>
      </w:r>
      <w:r>
        <w:rPr>
          <w:rFonts w:hint="eastAsia" w:ascii="宋体" w:hAnsi="宋体" w:cs="宋体"/>
          <w:color w:val="000000"/>
          <w:kern w:val="0"/>
          <w:sz w:val="24"/>
          <w:szCs w:val="24"/>
        </w:rPr>
        <w:t>月</w:t>
      </w:r>
      <w:r>
        <w:rPr>
          <w:rFonts w:hint="eastAsia" w:ascii="宋体" w:hAnsi="宋体" w:cs="宋体"/>
          <w:color w:val="000000"/>
          <w:kern w:val="0"/>
          <w:sz w:val="24"/>
          <w:szCs w:val="24"/>
        </w:rPr>
        <w:t>2</w:t>
      </w:r>
      <w:r>
        <w:rPr>
          <w:rFonts w:hint="eastAsia" w:ascii="宋体" w:hAnsi="宋体" w:cs="宋体"/>
          <w:color w:val="000000"/>
          <w:kern w:val="0"/>
          <w:sz w:val="24"/>
          <w:szCs w:val="24"/>
        </w:rPr>
        <w:t>2</w:t>
      </w:r>
      <w:r>
        <w:rPr>
          <w:rFonts w:hint="eastAsia" w:ascii="宋体" w:hAnsi="宋体" w:cs="宋体"/>
          <w:color w:val="000000"/>
          <w:kern w:val="0"/>
          <w:sz w:val="24"/>
          <w:szCs w:val="24"/>
        </w:rPr>
        <w:t>日-</w:t>
      </w:r>
      <w:r>
        <w:rPr>
          <w:rFonts w:ascii="宋体" w:hAnsi="宋体" w:cs="宋体"/>
          <w:color w:val="000000"/>
          <w:kern w:val="0"/>
          <w:sz w:val="24"/>
          <w:szCs w:val="24"/>
        </w:rPr>
        <w:t>4</w:t>
      </w:r>
      <w:r>
        <w:rPr>
          <w:rFonts w:hint="eastAsia" w:ascii="宋体" w:hAnsi="宋体" w:cs="宋体"/>
          <w:color w:val="000000"/>
          <w:kern w:val="0"/>
          <w:sz w:val="24"/>
          <w:szCs w:val="24"/>
        </w:rPr>
        <w:t>月</w:t>
      </w:r>
      <w:r>
        <w:rPr>
          <w:rFonts w:ascii="宋体" w:hAnsi="宋体" w:cs="宋体"/>
          <w:color w:val="000000"/>
          <w:kern w:val="0"/>
          <w:sz w:val="24"/>
          <w:szCs w:val="24"/>
        </w:rPr>
        <w:t>28</w:t>
      </w:r>
      <w:r>
        <w:rPr>
          <w:rFonts w:hint="eastAsia" w:ascii="宋体" w:hAnsi="宋体" w:cs="宋体"/>
          <w:color w:val="000000"/>
          <w:kern w:val="0"/>
          <w:sz w:val="24"/>
          <w:szCs w:val="24"/>
        </w:rPr>
        <w:t>日，作品展览展示</w:t>
      </w:r>
    </w:p>
    <w:p>
      <w:pPr>
        <w:widowControl/>
        <w:numPr>
          <w:ilvl w:val="0"/>
          <w:numId w:val="3"/>
        </w:numPr>
        <w:spacing w:line="360" w:lineRule="auto"/>
        <w:ind w:firstLine="0"/>
        <w:jc w:val="left"/>
        <w:rPr>
          <w:rFonts w:ascii="宋体" w:hAnsi="宋体" w:cs="宋体"/>
          <w:color w:val="000000"/>
          <w:kern w:val="0"/>
          <w:sz w:val="24"/>
          <w:szCs w:val="24"/>
        </w:rPr>
      </w:pPr>
      <w:r>
        <w:rPr>
          <w:rFonts w:hint="eastAsia" w:ascii="宋体" w:hAnsi="宋体" w:cs="宋体"/>
          <w:color w:val="000000"/>
          <w:kern w:val="0"/>
          <w:sz w:val="24"/>
          <w:szCs w:val="24"/>
        </w:rPr>
        <w:t>5月</w:t>
      </w:r>
      <w:r>
        <w:rPr>
          <w:rFonts w:ascii="宋体" w:hAnsi="宋体" w:cs="宋体"/>
          <w:color w:val="000000"/>
          <w:kern w:val="0"/>
          <w:sz w:val="24"/>
          <w:szCs w:val="24"/>
        </w:rPr>
        <w:t>至</w:t>
      </w:r>
      <w:r>
        <w:rPr>
          <w:rFonts w:hint="eastAsia" w:ascii="宋体" w:hAnsi="宋体" w:cs="宋体"/>
          <w:kern w:val="0"/>
          <w:sz w:val="24"/>
          <w:szCs w:val="24"/>
        </w:rPr>
        <w:t>6月，市教委对部分获奖作品进行集中展示活动。</w:t>
      </w:r>
    </w:p>
    <w:p>
      <w:pPr>
        <w:widowControl/>
        <w:numPr>
          <w:ilvl w:val="0"/>
          <w:numId w:val="4"/>
        </w:numPr>
        <w:spacing w:line="360" w:lineRule="auto"/>
        <w:jc w:val="left"/>
        <w:rPr>
          <w:rFonts w:ascii="黑体" w:hAnsi="黑体" w:eastAsia="黑体" w:cs="黑体"/>
          <w:b/>
          <w:bCs/>
          <w:color w:val="000000"/>
          <w:kern w:val="0"/>
          <w:sz w:val="24"/>
          <w:szCs w:val="24"/>
        </w:rPr>
      </w:pPr>
      <w:r>
        <w:rPr>
          <w:rFonts w:hint="eastAsia" w:ascii="黑体" w:hAnsi="黑体" w:eastAsia="黑体" w:cs="黑体"/>
          <w:b/>
          <w:bCs/>
          <w:color w:val="000000"/>
          <w:kern w:val="0"/>
          <w:sz w:val="24"/>
          <w:szCs w:val="24"/>
        </w:rPr>
        <w:t>展示要求及活动说明</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1.作品</w:t>
      </w:r>
      <w:r>
        <w:rPr>
          <w:rFonts w:hint="eastAsia" w:ascii="宋体" w:hAnsi="宋体" w:cs="宋体"/>
          <w:color w:val="000000"/>
          <w:kern w:val="0"/>
          <w:sz w:val="24"/>
          <w:szCs w:val="24"/>
        </w:rPr>
        <w:t>实物</w:t>
      </w:r>
      <w:r>
        <w:rPr>
          <w:rFonts w:hint="eastAsia" w:ascii="宋体" w:hAnsi="宋体" w:cs="宋体"/>
          <w:color w:val="000000"/>
          <w:kern w:val="0"/>
          <w:sz w:val="24"/>
          <w:szCs w:val="24"/>
        </w:rPr>
        <w:t>必须是递交的数码照片显现的作品原件。</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2.参展者必须保证提交真实、准确的个人资料，提供虚假信息者，活动组委会有权取消其参展资格。</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3.参展者必须承诺参展作品为原创作品，无抄袭仿冒他人成果。作品严禁包含色情、暴力、恐怖、反动等违反国家法律的作品，严禁使用社会名人、明星等图片。参展作品如违反版权、商标、专利等相关法律法规或侵犯第三方权益，其法律责任由本人自行负责。每位参赛者（含第二作者）可提交两份以内作品（含两份）。</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4.活动组委会对参展个人提交的信息进行保密管理，但有权利用参展个人的相关信息和参展作品进行与评奖活动有关的宣传推广活动。活动组委会有获奖作品展示、出版及其他形式的非商业用途推广、宣传、展览、复制、收藏等权利。</w:t>
      </w:r>
    </w:p>
    <w:p>
      <w:pPr>
        <w:widowControl/>
        <w:spacing w:line="360" w:lineRule="auto"/>
        <w:jc w:val="left"/>
        <w:rPr>
          <w:rFonts w:ascii="宋体" w:hAnsi="宋体" w:cs="宋体"/>
          <w:b/>
          <w:color w:val="FF0000"/>
          <w:kern w:val="0"/>
          <w:sz w:val="24"/>
          <w:szCs w:val="24"/>
        </w:rPr>
      </w:pPr>
      <w:r>
        <w:rPr>
          <w:rFonts w:hint="eastAsia" w:ascii="宋体" w:hAnsi="宋体" w:cs="宋体"/>
          <w:b/>
          <w:color w:val="FF0000"/>
          <w:kern w:val="0"/>
          <w:sz w:val="24"/>
          <w:szCs w:val="24"/>
        </w:rPr>
        <w:t>5.大赛组委会不接受任何形式的个人投稿。</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6.活动联系人：</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 xml:space="preserve">   </w:t>
      </w:r>
      <w:r>
        <w:rPr>
          <w:rFonts w:hint="eastAsia" w:ascii="宋体" w:hAnsi="宋体" w:cs="宋体"/>
          <w:color w:val="000000"/>
          <w:kern w:val="0"/>
          <w:sz w:val="24"/>
          <w:szCs w:val="24"/>
          <w:lang w:eastAsia="zh-CN"/>
        </w:rPr>
        <w:t xml:space="preserve">                 </w:t>
      </w:r>
      <w:r>
        <w:rPr>
          <w:rFonts w:hint="eastAsia" w:ascii="宋体" w:hAnsi="宋体" w:cs="宋体"/>
          <w:color w:val="000000"/>
          <w:kern w:val="0"/>
          <w:sz w:val="24"/>
          <w:szCs w:val="24"/>
        </w:rPr>
        <w:t>联系人：</w:t>
      </w:r>
      <w:r>
        <w:rPr>
          <w:rFonts w:ascii="宋体" w:hAnsi="宋体" w:cs="宋体"/>
          <w:color w:val="000000"/>
          <w:kern w:val="0"/>
          <w:sz w:val="24"/>
          <w:szCs w:val="24"/>
        </w:rPr>
        <w:t>仲婷</w:t>
      </w:r>
      <w:r>
        <w:rPr>
          <w:rFonts w:hint="eastAsia" w:ascii="宋体" w:hAnsi="宋体" w:cs="宋体"/>
          <w:color w:val="000000"/>
          <w:kern w:val="0"/>
          <w:sz w:val="24"/>
          <w:szCs w:val="24"/>
        </w:rPr>
        <w:t xml:space="preserve"> </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 xml:space="preserve">                    办公</w:t>
      </w:r>
      <w:r>
        <w:rPr>
          <w:rFonts w:ascii="宋体" w:hAnsi="宋体" w:cs="宋体"/>
          <w:color w:val="000000"/>
          <w:kern w:val="0"/>
          <w:sz w:val="24"/>
          <w:szCs w:val="24"/>
        </w:rPr>
        <w:t>座机：021-</w:t>
      </w:r>
      <w:r>
        <w:rPr>
          <w:rFonts w:hint="eastAsia" w:ascii="宋体" w:hAnsi="宋体" w:cs="宋体"/>
          <w:color w:val="000000"/>
          <w:kern w:val="0"/>
          <w:sz w:val="24"/>
          <w:szCs w:val="24"/>
        </w:rPr>
        <w:t>66133843</w:t>
      </w:r>
    </w:p>
    <w:p>
      <w:pPr>
        <w:widowControl/>
        <w:spacing w:line="360" w:lineRule="auto"/>
        <w:jc w:val="left"/>
        <w:rPr>
          <w:rFonts w:ascii="宋体" w:hAnsi="宋体" w:cs="宋体"/>
          <w:color w:val="000000"/>
          <w:kern w:val="0"/>
          <w:sz w:val="24"/>
          <w:szCs w:val="24"/>
        </w:rPr>
      </w:pPr>
      <w:r>
        <w:rPr>
          <w:rFonts w:ascii="宋体" w:hAnsi="宋体" w:cs="宋体"/>
          <w:color w:val="000000"/>
          <w:kern w:val="0"/>
          <w:sz w:val="24"/>
          <w:szCs w:val="24"/>
        </w:rPr>
        <w:t xml:space="preserve">                    电话：18801911931</w:t>
      </w:r>
    </w:p>
    <w:p>
      <w:pPr>
        <w:widowControl/>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 xml:space="preserve">                    邮箱：</w:t>
      </w:r>
      <w:r>
        <w:rPr>
          <w:rFonts w:hint="eastAsia" w:ascii="宋体" w:hAnsi="宋体" w:cs="宋体"/>
          <w:color w:val="000000"/>
          <w:kern w:val="0"/>
          <w:sz w:val="24"/>
          <w:szCs w:val="24"/>
        </w:rPr>
        <w:t>Zhongting</w:t>
      </w:r>
      <w:r>
        <w:fldChar w:fldCharType="begin"/>
      </w:r>
      <w:r>
        <w:instrText xml:space="preserve"> HYPERLINK "mailto:420@163.com" </w:instrText>
      </w:r>
      <w:r>
        <w:fldChar w:fldCharType="separate"/>
      </w:r>
      <w:r>
        <w:rPr>
          <w:rFonts w:hint="eastAsia" w:ascii="宋体" w:hAnsi="宋体" w:cs="宋体"/>
          <w:color w:val="000000"/>
          <w:kern w:val="0"/>
          <w:sz w:val="24"/>
          <w:szCs w:val="24"/>
        </w:rPr>
        <w:t>420@163.com</w:t>
      </w:r>
      <w:r>
        <w:rPr>
          <w:rFonts w:hint="eastAsia" w:ascii="宋体" w:hAnsi="宋体" w:cs="宋体"/>
          <w:color w:val="000000"/>
          <w:kern w:val="0"/>
          <w:sz w:val="24"/>
          <w:szCs w:val="24"/>
        </w:rPr>
        <w:fldChar w:fldCharType="end"/>
      </w:r>
    </w:p>
    <w:p>
      <w:pPr>
        <w:widowControl/>
        <w:spacing w:line="360" w:lineRule="auto"/>
        <w:jc w:val="left"/>
        <w:rPr>
          <w:rFonts w:ascii="宋体" w:hAnsi="宋体" w:cs="Tahoma"/>
          <w:b/>
          <w:bCs/>
          <w:color w:val="000000"/>
          <w:kern w:val="0"/>
          <w:sz w:val="24"/>
          <w:szCs w:val="24"/>
        </w:rPr>
      </w:pPr>
      <w:r>
        <w:rPr>
          <w:rFonts w:hint="eastAsia" w:ascii="宋体" w:hAnsi="宋体" w:cs="宋体"/>
          <w:color w:val="000000"/>
          <w:kern w:val="0"/>
          <w:sz w:val="24"/>
          <w:szCs w:val="24"/>
        </w:rPr>
        <w:t xml:space="preserve">                    地址：</w:t>
      </w:r>
      <w:r>
        <w:rPr>
          <w:rFonts w:hint="eastAsia" w:ascii="宋体" w:hAnsi="宋体" w:cs="宋体"/>
          <w:color w:val="000000"/>
          <w:kern w:val="0"/>
          <w:sz w:val="24"/>
          <w:szCs w:val="24"/>
        </w:rPr>
        <w:t>上海市宝山区上大路99号上海美术学院316室</w:t>
      </w:r>
    </w:p>
    <w:p>
      <w:pPr>
        <w:widowControl/>
        <w:spacing w:line="360" w:lineRule="auto"/>
        <w:jc w:val="left"/>
        <w:rPr>
          <w:rFonts w:hint="eastAsia" w:ascii="宋体" w:hAnsi="宋体" w:cs="Tahoma"/>
          <w:b/>
          <w:bCs/>
          <w:color w:val="000000"/>
          <w:kern w:val="0"/>
          <w:sz w:val="24"/>
          <w:szCs w:val="24"/>
        </w:rPr>
      </w:pPr>
    </w:p>
    <w:p>
      <w:pPr>
        <w:widowControl/>
        <w:spacing w:line="360" w:lineRule="auto"/>
        <w:jc w:val="left"/>
        <w:rPr>
          <w:rFonts w:hint="eastAsia" w:ascii="宋体" w:hAnsi="宋体" w:cs="Tahoma"/>
          <w:b/>
          <w:bCs/>
          <w:color w:val="000000"/>
          <w:kern w:val="0"/>
          <w:sz w:val="24"/>
          <w:szCs w:val="24"/>
        </w:rPr>
      </w:pPr>
    </w:p>
    <w:p>
      <w:pPr>
        <w:widowControl/>
        <w:spacing w:line="360" w:lineRule="auto"/>
        <w:jc w:val="left"/>
        <w:rPr>
          <w:rFonts w:hint="eastAsia" w:ascii="宋体" w:hAnsi="宋体" w:cs="Tahoma"/>
          <w:b/>
          <w:bCs/>
          <w:color w:val="000000"/>
          <w:kern w:val="0"/>
          <w:sz w:val="24"/>
          <w:szCs w:val="24"/>
        </w:rPr>
      </w:pPr>
    </w:p>
    <w:p>
      <w:pPr>
        <w:widowControl/>
        <w:spacing w:line="360" w:lineRule="auto"/>
        <w:jc w:val="left"/>
        <w:rPr>
          <w:rFonts w:ascii="宋体" w:hAnsi="宋体" w:cs="Tahoma"/>
          <w:b/>
          <w:bCs/>
          <w:color w:val="000000"/>
          <w:kern w:val="0"/>
          <w:sz w:val="24"/>
          <w:szCs w:val="24"/>
        </w:rPr>
      </w:pPr>
      <w:r>
        <w:rPr>
          <w:rFonts w:hint="eastAsia" w:ascii="宋体" w:hAnsi="宋体" w:cs="Tahoma"/>
          <w:b/>
          <w:bCs/>
          <w:color w:val="000000"/>
          <w:kern w:val="0"/>
          <w:sz w:val="24"/>
          <w:szCs w:val="24"/>
        </w:rPr>
        <w:t>备注：</w:t>
      </w:r>
    </w:p>
    <w:p>
      <w:pPr>
        <w:widowControl/>
        <w:spacing w:line="360" w:lineRule="auto"/>
        <w:jc w:val="left"/>
        <w:rPr>
          <w:rFonts w:ascii="宋体" w:hAnsi="宋体" w:cs="Tahoma"/>
          <w:kern w:val="0"/>
          <w:sz w:val="24"/>
          <w:szCs w:val="24"/>
        </w:rPr>
      </w:pPr>
      <w:r>
        <w:rPr>
          <w:rFonts w:hint="eastAsia" w:ascii="宋体" w:hAnsi="宋体" w:cs="Tahoma"/>
          <w:kern w:val="0"/>
          <w:sz w:val="24"/>
          <w:szCs w:val="24"/>
        </w:rPr>
        <w:t>参赛者需要提供以下材料：</w:t>
      </w:r>
    </w:p>
    <w:p>
      <w:pPr>
        <w:widowControl/>
        <w:spacing w:line="360" w:lineRule="auto"/>
        <w:ind w:firstLine="482" w:firstLineChars="200"/>
        <w:jc w:val="left"/>
        <w:rPr>
          <w:rFonts w:ascii="宋体" w:hAnsi="宋体" w:cs="Tahoma"/>
          <w:kern w:val="0"/>
          <w:sz w:val="24"/>
          <w:szCs w:val="24"/>
        </w:rPr>
      </w:pPr>
      <w:r>
        <w:rPr>
          <w:rFonts w:hint="eastAsia" w:ascii="宋体" w:hAnsi="宋体" w:cs="Tahoma"/>
          <w:b/>
          <w:kern w:val="0"/>
          <w:sz w:val="24"/>
          <w:szCs w:val="24"/>
        </w:rPr>
        <w:t>1、电子版：</w:t>
      </w:r>
      <w:r>
        <w:rPr>
          <w:rFonts w:hint="eastAsia" w:ascii="宋体" w:hAnsi="宋体" w:cs="Tahoma"/>
          <w:kern w:val="0"/>
          <w:sz w:val="24"/>
          <w:szCs w:val="24"/>
        </w:rPr>
        <w:t>报名表+汇总表+作品照片（文件名命名为：作者+学校+作品名称；为避免清晰度及作品变形问题，保证作品清晰、完整，请避免用手机拍摄或广角镜头拍摄，可用50焦段标准镜头拍摄；照片统一为JPEG或JPG格式，图像分辨率不低于300dpi；每件作品照片或模型效果图提供不超过</w:t>
      </w:r>
      <w:r>
        <w:rPr>
          <w:rFonts w:hint="eastAsia" w:ascii="宋体" w:hAnsi="宋体" w:cs="Tahoma"/>
          <w:color w:val="FF0000"/>
          <w:kern w:val="0"/>
          <w:sz w:val="24"/>
          <w:szCs w:val="24"/>
        </w:rPr>
        <w:t>3</w:t>
      </w:r>
      <w:r>
        <w:rPr>
          <w:rFonts w:hint="eastAsia" w:ascii="宋体" w:hAnsi="宋体" w:cs="Tahoma"/>
          <w:color w:val="FF0000"/>
          <w:kern w:val="0"/>
          <w:sz w:val="24"/>
          <w:szCs w:val="24"/>
        </w:rPr>
        <w:t>张</w:t>
      </w:r>
      <w:r>
        <w:rPr>
          <w:rFonts w:hint="eastAsia" w:ascii="宋体" w:hAnsi="宋体" w:cs="Tahoma"/>
          <w:kern w:val="0"/>
          <w:sz w:val="24"/>
          <w:szCs w:val="24"/>
        </w:rPr>
        <w:t>各角度的图片，局部图请挨个标注为1、2、3）。</w:t>
      </w:r>
    </w:p>
    <w:p>
      <w:pPr>
        <w:widowControl/>
        <w:spacing w:line="360" w:lineRule="auto"/>
        <w:ind w:firstLine="480" w:firstLineChars="200"/>
        <w:jc w:val="left"/>
        <w:rPr>
          <w:rFonts w:ascii="宋体" w:hAnsi="宋体" w:cs="Tahoma"/>
          <w:kern w:val="0"/>
          <w:sz w:val="24"/>
          <w:szCs w:val="24"/>
        </w:rPr>
      </w:pPr>
      <w:r>
        <w:rPr>
          <w:rFonts w:hint="eastAsia" w:ascii="宋体" w:hAnsi="宋体" w:cs="Tahoma"/>
          <w:kern w:val="0"/>
          <w:sz w:val="24"/>
          <w:szCs w:val="24"/>
        </w:rPr>
        <w:t>特别注意：公共艺术设计文件均要求是PDF格式，所有的文字转成曲线，除设计文件外，同时需提交一份分辨率不低于200dpi的jpge格式设计文件。</w:t>
      </w:r>
    </w:p>
    <w:p>
      <w:pPr>
        <w:widowControl/>
        <w:spacing w:line="360" w:lineRule="auto"/>
        <w:ind w:firstLine="482" w:firstLineChars="200"/>
        <w:jc w:val="left"/>
        <w:rPr>
          <w:rFonts w:ascii="宋体" w:hAnsi="宋体" w:cs="Tahoma"/>
          <w:kern w:val="0"/>
          <w:sz w:val="24"/>
          <w:szCs w:val="24"/>
        </w:rPr>
      </w:pPr>
      <w:r>
        <w:rPr>
          <w:rFonts w:hint="eastAsia" w:ascii="宋体" w:hAnsi="宋体" w:cs="Tahoma"/>
          <w:b/>
          <w:kern w:val="0"/>
          <w:sz w:val="24"/>
          <w:szCs w:val="24"/>
        </w:rPr>
        <w:t>2、纸质版：</w:t>
      </w:r>
      <w:r>
        <w:rPr>
          <w:rFonts w:hint="eastAsia" w:ascii="宋体" w:hAnsi="宋体" w:cs="Tahoma"/>
          <w:kern w:val="0"/>
          <w:sz w:val="24"/>
          <w:szCs w:val="24"/>
        </w:rPr>
        <w:t>作品照片</w:t>
      </w:r>
      <w:r>
        <w:rPr>
          <w:rFonts w:hint="eastAsia" w:ascii="宋体" w:hAnsi="宋体" w:cs="Tahoma"/>
          <w:kern w:val="0"/>
          <w:sz w:val="24"/>
          <w:szCs w:val="24"/>
          <w:lang w:eastAsia="zh-CN"/>
        </w:rPr>
        <w:t>+报名表+汇总表</w:t>
      </w:r>
      <w:r>
        <w:rPr>
          <w:rFonts w:hint="eastAsia" w:ascii="宋体" w:hAnsi="宋体" w:cs="Tahoma"/>
          <w:kern w:val="0"/>
          <w:sz w:val="24"/>
          <w:szCs w:val="24"/>
        </w:rPr>
        <w:t>（使用相纸冲印成10英寸的纸质照片；如有局部图像可一并提供，不超过3张，局部图背面标注1、2、3；每张照片背后请务必标明作者名、作品名、学校名、作者电话）</w:t>
      </w:r>
    </w:p>
    <w:p>
      <w:pPr>
        <w:widowControl/>
        <w:spacing w:line="360" w:lineRule="auto"/>
        <w:ind w:firstLine="482" w:firstLineChars="200"/>
        <w:jc w:val="left"/>
        <w:rPr>
          <w:rFonts w:ascii="宋体" w:hAnsi="宋体" w:cs="Tahoma"/>
          <w:kern w:val="0"/>
          <w:sz w:val="24"/>
          <w:szCs w:val="24"/>
        </w:rPr>
      </w:pPr>
      <w:r>
        <w:rPr>
          <w:rFonts w:hint="eastAsia" w:ascii="宋体" w:hAnsi="宋体" w:cs="Tahoma"/>
          <w:b/>
          <w:bCs/>
          <w:color w:val="FF0000"/>
          <w:kern w:val="0"/>
          <w:sz w:val="24"/>
          <w:szCs w:val="24"/>
        </w:rPr>
        <w:t>电子版和纸质</w:t>
      </w:r>
      <w:r>
        <w:rPr>
          <w:rFonts w:hint="eastAsia" w:ascii="宋体" w:hAnsi="宋体" w:cs="Tahoma"/>
          <w:b/>
          <w:bCs/>
          <w:color w:val="FF0000"/>
          <w:kern w:val="0"/>
          <w:sz w:val="24"/>
          <w:szCs w:val="24"/>
        </w:rPr>
        <w:t>版</w:t>
      </w:r>
      <w:r>
        <w:rPr>
          <w:rFonts w:hint="eastAsia" w:ascii="宋体" w:hAnsi="宋体" w:cs="Tahoma"/>
          <w:b/>
          <w:bCs/>
          <w:color w:val="FF0000"/>
          <w:kern w:val="0"/>
          <w:sz w:val="24"/>
          <w:szCs w:val="24"/>
        </w:rPr>
        <w:t>材料</w:t>
      </w:r>
      <w:r>
        <w:rPr>
          <w:rFonts w:hint="eastAsia" w:ascii="宋体" w:hAnsi="宋体" w:cs="Tahoma"/>
          <w:b/>
          <w:bCs/>
          <w:color w:val="FF0000"/>
          <w:kern w:val="0"/>
          <w:sz w:val="24"/>
          <w:szCs w:val="24"/>
        </w:rPr>
        <w:t>需同时提供</w:t>
      </w:r>
      <w:r>
        <w:rPr>
          <w:rFonts w:hint="eastAsia" w:ascii="宋体" w:hAnsi="宋体" w:cs="Tahoma"/>
          <w:bCs/>
          <w:kern w:val="0"/>
          <w:sz w:val="24"/>
          <w:szCs w:val="24"/>
        </w:rPr>
        <w:t>，</w:t>
      </w:r>
      <w:r>
        <w:rPr>
          <w:rFonts w:hint="eastAsia" w:ascii="宋体" w:hAnsi="宋体" w:cs="Tahoma"/>
          <w:kern w:val="0"/>
          <w:sz w:val="24"/>
          <w:szCs w:val="24"/>
        </w:rPr>
        <w:t>由各高校内部筛选汇总后，将电子版报名表、作品照片、</w:t>
      </w:r>
      <w:r>
        <w:fldChar w:fldCharType="begin"/>
      </w:r>
      <w:r>
        <w:instrText xml:space="preserve"> HYPERLINK "mailto:汇总表打包发送到邮箱Zhongting420@163.com" </w:instrText>
      </w:r>
      <w:r>
        <w:fldChar w:fldCharType="separate"/>
      </w:r>
      <w:r>
        <w:rPr>
          <w:rStyle w:val="5"/>
          <w:rFonts w:hint="eastAsia" w:ascii="宋体" w:hAnsi="宋体" w:cs="Tahoma"/>
          <w:color w:val="auto"/>
          <w:kern w:val="0"/>
          <w:sz w:val="24"/>
          <w:szCs w:val="24"/>
          <w:u w:val="none"/>
        </w:rPr>
        <w:t>汇总表打包发送到邮箱Zhongting420@163.com</w:t>
      </w:r>
      <w:r>
        <w:rPr>
          <w:rStyle w:val="5"/>
          <w:rFonts w:hint="eastAsia" w:ascii="宋体" w:hAnsi="宋体" w:cs="Tahoma"/>
          <w:color w:val="auto"/>
          <w:kern w:val="0"/>
          <w:sz w:val="24"/>
          <w:szCs w:val="24"/>
          <w:u w:val="none"/>
        </w:rPr>
        <w:fldChar w:fldCharType="end"/>
      </w:r>
      <w:r>
        <w:rPr>
          <w:rFonts w:hint="eastAsia" w:ascii="宋体" w:hAnsi="宋体" w:cs="Tahoma"/>
          <w:kern w:val="0"/>
          <w:sz w:val="24"/>
          <w:szCs w:val="24"/>
        </w:rPr>
        <w:t>，同时，将纸质版报名表、汇总表、作品照片报送到上海市宝山区上大路99号上海大学上海美术学院316办公室，联系人：仲</w:t>
      </w:r>
      <w:r>
        <w:rPr>
          <w:rFonts w:hint="eastAsia" w:ascii="宋体" w:hAnsi="宋体" w:cs="Tahoma"/>
          <w:kern w:val="0"/>
          <w:sz w:val="24"/>
          <w:szCs w:val="24"/>
          <w:lang w:eastAsia="zh-CN"/>
        </w:rPr>
        <w:t>老师。</w:t>
      </w:r>
    </w:p>
    <w:p>
      <w:pPr>
        <w:pStyle w:val="8"/>
        <w:widowControl/>
        <w:spacing w:line="360" w:lineRule="auto"/>
        <w:ind w:firstLine="0" w:firstLineChars="0"/>
        <w:jc w:val="left"/>
        <w:rPr>
          <w:rFonts w:ascii="宋体" w:hAnsi="宋体" w:cs="Tahoma"/>
          <w:kern w:val="0"/>
          <w:sz w:val="24"/>
          <w:szCs w:val="24"/>
        </w:rPr>
      </w:pPr>
    </w:p>
    <w:p>
      <w:pPr>
        <w:pStyle w:val="8"/>
        <w:spacing w:line="360" w:lineRule="auto"/>
        <w:ind w:firstLineChars="0"/>
        <w:rPr>
          <w:rFonts w:hint="eastAsia" w:ascii="宋体" w:hAnsi="宋体" w:cs="Tahoma"/>
          <w:color w:val="000000"/>
          <w:kern w:val="0"/>
          <w:sz w:val="24"/>
          <w:szCs w:val="24"/>
        </w:rPr>
      </w:pPr>
      <w:r>
        <w:rPr>
          <w:rFonts w:hint="eastAsia" w:ascii="宋体" w:hAnsi="宋体" w:cs="Tahoma"/>
          <w:color w:val="000000"/>
          <w:kern w:val="0"/>
          <w:sz w:val="24"/>
          <w:szCs w:val="24"/>
        </w:rPr>
        <w:t>各类别</w:t>
      </w:r>
      <w:r>
        <w:rPr>
          <w:rFonts w:hint="eastAsia" w:ascii="宋体" w:hAnsi="宋体" w:cs="Tahoma"/>
          <w:color w:val="000000"/>
          <w:kern w:val="0"/>
          <w:sz w:val="24"/>
          <w:szCs w:val="24"/>
        </w:rPr>
        <w:t>评审</w:t>
      </w:r>
      <w:r>
        <w:rPr>
          <w:rFonts w:hint="eastAsia" w:ascii="宋体" w:hAnsi="宋体" w:cs="Tahoma"/>
          <w:color w:val="000000"/>
          <w:kern w:val="0"/>
          <w:sz w:val="24"/>
          <w:szCs w:val="24"/>
        </w:rPr>
        <w:t>组会对作品照片进行初评</w:t>
      </w:r>
      <w:r>
        <w:rPr>
          <w:rFonts w:hint="eastAsia" w:ascii="宋体" w:hAnsi="宋体" w:cs="Tahoma"/>
          <w:color w:val="000000"/>
          <w:kern w:val="0"/>
          <w:sz w:val="24"/>
          <w:szCs w:val="24"/>
        </w:rPr>
        <w:t>，选出</w:t>
      </w:r>
      <w:r>
        <w:rPr>
          <w:rFonts w:hint="eastAsia" w:ascii="宋体" w:hAnsi="宋体" w:cs="Tahoma"/>
          <w:color w:val="000000"/>
          <w:kern w:val="0"/>
          <w:sz w:val="24"/>
          <w:szCs w:val="24"/>
        </w:rPr>
        <w:t>各组的</w:t>
      </w:r>
      <w:r>
        <w:rPr>
          <w:rFonts w:hint="eastAsia" w:ascii="宋体" w:hAnsi="宋体" w:cs="Tahoma"/>
          <w:color w:val="000000"/>
          <w:kern w:val="0"/>
          <w:sz w:val="24"/>
          <w:szCs w:val="24"/>
        </w:rPr>
        <w:t>入围作品</w:t>
      </w:r>
      <w:r>
        <w:rPr>
          <w:rFonts w:hint="eastAsia" w:ascii="宋体" w:hAnsi="宋体" w:cs="Tahoma"/>
          <w:color w:val="000000"/>
          <w:kern w:val="0"/>
          <w:sz w:val="24"/>
          <w:szCs w:val="24"/>
        </w:rPr>
        <w:t>；</w:t>
      </w:r>
      <w:r>
        <w:rPr>
          <w:rFonts w:hint="eastAsia" w:ascii="宋体" w:hAnsi="宋体" w:cs="Tahoma"/>
          <w:color w:val="000000"/>
          <w:kern w:val="0"/>
          <w:sz w:val="24"/>
          <w:szCs w:val="24"/>
        </w:rPr>
        <w:t>工作人员会通知</w:t>
      </w:r>
      <w:r>
        <w:rPr>
          <w:rFonts w:hint="eastAsia" w:ascii="宋体" w:hAnsi="宋体" w:cs="Tahoma"/>
          <w:color w:val="000000"/>
          <w:kern w:val="0"/>
          <w:sz w:val="24"/>
          <w:szCs w:val="24"/>
        </w:rPr>
        <w:t>入围</w:t>
      </w:r>
      <w:r>
        <w:rPr>
          <w:rFonts w:hint="eastAsia" w:ascii="宋体" w:hAnsi="宋体" w:cs="Tahoma"/>
          <w:color w:val="000000"/>
          <w:kern w:val="0"/>
          <w:sz w:val="24"/>
          <w:szCs w:val="24"/>
        </w:rPr>
        <w:t>作者</w:t>
      </w:r>
      <w:r>
        <w:rPr>
          <w:rFonts w:hint="eastAsia" w:ascii="宋体" w:hAnsi="宋体" w:cs="Tahoma"/>
          <w:color w:val="000000"/>
          <w:kern w:val="0"/>
          <w:sz w:val="24"/>
          <w:szCs w:val="24"/>
        </w:rPr>
        <w:t>递交作品</w:t>
      </w:r>
      <w:r>
        <w:rPr>
          <w:rFonts w:hint="eastAsia" w:ascii="宋体" w:hAnsi="宋体" w:cs="Tahoma"/>
          <w:color w:val="000000"/>
          <w:kern w:val="0"/>
          <w:sz w:val="24"/>
          <w:szCs w:val="24"/>
        </w:rPr>
        <w:t>实物</w:t>
      </w:r>
      <w:r>
        <w:rPr>
          <w:rFonts w:hint="eastAsia" w:ascii="宋体" w:hAnsi="宋体" w:cs="Tahoma"/>
          <w:color w:val="000000"/>
          <w:kern w:val="0"/>
          <w:sz w:val="24"/>
          <w:szCs w:val="24"/>
        </w:rPr>
        <w:t>（以学校为单位报送）</w:t>
      </w:r>
      <w:r>
        <w:rPr>
          <w:rFonts w:hint="eastAsia" w:ascii="宋体" w:hAnsi="宋体" w:cs="Tahoma"/>
          <w:color w:val="000000"/>
          <w:kern w:val="0"/>
          <w:sz w:val="24"/>
          <w:szCs w:val="24"/>
        </w:rPr>
        <w:t>，</w:t>
      </w:r>
      <w:r>
        <w:rPr>
          <w:rFonts w:hint="eastAsia" w:ascii="宋体" w:hAnsi="宋体" w:cs="Tahoma"/>
          <w:color w:val="000000"/>
          <w:kern w:val="0"/>
          <w:sz w:val="24"/>
          <w:szCs w:val="24"/>
        </w:rPr>
        <w:t>评审组会对作品实物进行复评，选出最终获奖作品。</w:t>
      </w:r>
    </w:p>
    <w:p>
      <w:pPr>
        <w:pStyle w:val="8"/>
        <w:spacing w:line="360" w:lineRule="auto"/>
        <w:ind w:firstLineChars="0"/>
        <w:rPr>
          <w:rFonts w:hint="eastAsia" w:ascii="宋体" w:hAnsi="宋体" w:cs="Tahoma"/>
          <w:color w:val="000000"/>
          <w:kern w:val="0"/>
          <w:sz w:val="24"/>
          <w:szCs w:val="24"/>
        </w:rPr>
      </w:pPr>
      <w:r>
        <w:rPr>
          <w:rFonts w:hint="eastAsia" w:ascii="宋体" w:hAnsi="宋体" w:cs="Tahoma"/>
          <w:color w:val="000000"/>
          <w:kern w:val="0"/>
          <w:sz w:val="24"/>
          <w:szCs w:val="24"/>
        </w:rPr>
        <w:t>作品实物将</w:t>
      </w:r>
      <w:r>
        <w:rPr>
          <w:rFonts w:hint="eastAsia" w:ascii="宋体" w:hAnsi="宋体" w:cs="Tahoma"/>
          <w:color w:val="000000"/>
          <w:kern w:val="0"/>
          <w:sz w:val="24"/>
          <w:szCs w:val="24"/>
        </w:rPr>
        <w:t>由组委会统一保管。</w:t>
      </w:r>
    </w:p>
    <w:p>
      <w:pPr>
        <w:pStyle w:val="8"/>
        <w:spacing w:line="360" w:lineRule="auto"/>
        <w:ind w:firstLineChars="0"/>
        <w:rPr>
          <w:rFonts w:ascii="宋体" w:hAnsi="宋体" w:cs="Tahoma"/>
          <w:color w:val="000000"/>
          <w:kern w:val="0"/>
          <w:sz w:val="24"/>
          <w:szCs w:val="24"/>
        </w:rPr>
      </w:pPr>
      <w:r>
        <w:rPr>
          <w:rFonts w:hint="eastAsia" w:ascii="宋体" w:hAnsi="宋体" w:cs="Tahoma"/>
          <w:b/>
          <w:color w:val="FF0000"/>
          <w:kern w:val="0"/>
          <w:sz w:val="24"/>
          <w:szCs w:val="24"/>
        </w:rPr>
        <w:t>逾期不交者，视作自动放弃</w:t>
      </w:r>
      <w:r>
        <w:rPr>
          <w:rFonts w:hint="eastAsia" w:ascii="宋体" w:hAnsi="宋体" w:cs="Tahoma"/>
          <w:color w:val="000000"/>
          <w:kern w:val="0"/>
          <w:sz w:val="24"/>
          <w:szCs w:val="24"/>
        </w:rPr>
        <w:t>。</w:t>
      </w:r>
    </w:p>
    <w:p>
      <w:pPr>
        <w:pStyle w:val="8"/>
        <w:spacing w:line="360" w:lineRule="auto"/>
        <w:ind w:firstLineChars="0"/>
        <w:rPr>
          <w:rFonts w:hint="eastAsia" w:ascii="宋体" w:hAnsi="宋体" w:cs="Tahoma"/>
          <w:b/>
          <w:color w:val="FF0000"/>
          <w:kern w:val="0"/>
          <w:sz w:val="24"/>
          <w:szCs w:val="24"/>
        </w:rPr>
      </w:pPr>
      <w:r>
        <w:rPr>
          <w:rFonts w:hint="eastAsia" w:ascii="宋体" w:hAnsi="宋体" w:cs="Tahoma"/>
          <w:b/>
          <w:color w:val="FF0000"/>
          <w:kern w:val="0"/>
          <w:sz w:val="24"/>
          <w:szCs w:val="24"/>
        </w:rPr>
        <w:t>作品展览期间，不予退还</w:t>
      </w:r>
      <w:r>
        <w:rPr>
          <w:rFonts w:hint="eastAsia" w:ascii="宋体" w:hAnsi="宋体" w:cs="Tahoma"/>
          <w:b/>
          <w:color w:val="FF0000"/>
          <w:kern w:val="0"/>
          <w:sz w:val="24"/>
          <w:szCs w:val="24"/>
        </w:rPr>
        <w:t>。</w:t>
      </w:r>
    </w:p>
    <w:p>
      <w:pPr>
        <w:pStyle w:val="8"/>
        <w:spacing w:line="360" w:lineRule="auto"/>
        <w:ind w:firstLineChars="0"/>
        <w:rPr>
          <w:rFonts w:hint="eastAsia" w:ascii="宋体" w:hAnsi="宋体" w:cs="Tahoma"/>
          <w:b/>
          <w:color w:val="FF0000"/>
          <w:kern w:val="0"/>
          <w:sz w:val="24"/>
          <w:szCs w:val="24"/>
        </w:rPr>
      </w:pPr>
      <w:r>
        <w:rPr>
          <w:rFonts w:hint="eastAsia" w:ascii="宋体" w:hAnsi="宋体" w:cs="Tahoma"/>
          <w:b/>
          <w:color w:val="FF0000"/>
          <w:kern w:val="0"/>
          <w:sz w:val="24"/>
          <w:szCs w:val="24"/>
        </w:rPr>
        <w:t>所有展览结束后</w:t>
      </w:r>
      <w:r>
        <w:rPr>
          <w:rFonts w:hint="eastAsia" w:ascii="宋体" w:hAnsi="宋体" w:cs="Tahoma"/>
          <w:b/>
          <w:color w:val="FF0000"/>
          <w:kern w:val="0"/>
          <w:sz w:val="24"/>
          <w:szCs w:val="24"/>
        </w:rPr>
        <w:t>，</w:t>
      </w:r>
      <w:r>
        <w:rPr>
          <w:rFonts w:hint="eastAsia" w:ascii="宋体" w:hAnsi="宋体" w:cs="Tahoma"/>
          <w:b/>
          <w:color w:val="FF0000"/>
          <w:kern w:val="0"/>
          <w:sz w:val="24"/>
          <w:szCs w:val="24"/>
        </w:rPr>
        <w:t>作品退还至各高校相关部门。</w:t>
      </w:r>
    </w:p>
    <w:p>
      <w:pPr>
        <w:pStyle w:val="8"/>
        <w:spacing w:line="360" w:lineRule="auto"/>
        <w:ind w:firstLineChars="0"/>
        <w:rPr>
          <w:rFonts w:hint="eastAsia" w:ascii="宋体" w:hAnsi="宋体" w:cs="Tahoma"/>
          <w:b/>
          <w:color w:val="FF0000"/>
          <w:kern w:val="0"/>
          <w:sz w:val="24"/>
          <w:szCs w:val="24"/>
        </w:rPr>
      </w:pPr>
    </w:p>
    <w:p>
      <w:pPr>
        <w:rPr>
          <w:rFonts w:hint="eastAsia" w:ascii="宋体" w:hAnsi="宋体" w:cs="Tahoma"/>
          <w:color w:val="000000"/>
          <w:kern w:val="0"/>
          <w:sz w:val="24"/>
          <w:szCs w:val="24"/>
        </w:rPr>
      </w:pPr>
    </w:p>
    <w:p>
      <w:pPr>
        <w:rPr>
          <w:rFonts w:ascii="宋体" w:hAnsi="宋体" w:cs="Tahoma"/>
          <w:color w:val="000000"/>
          <w:kern w:val="0"/>
          <w:sz w:val="24"/>
          <w:szCs w:val="24"/>
        </w:rPr>
      </w:pPr>
      <w:r>
        <w:rPr>
          <w:rFonts w:hint="eastAsia" w:ascii="宋体" w:hAnsi="宋体" w:cs="Tahoma"/>
          <w:color w:val="000000"/>
          <w:kern w:val="0"/>
          <w:sz w:val="24"/>
          <w:szCs w:val="24"/>
        </w:rPr>
        <w:t>（报名表、汇总表见附</w:t>
      </w:r>
      <w:r>
        <w:rPr>
          <w:rFonts w:hint="eastAsia" w:ascii="宋体" w:hAnsi="宋体" w:cs="Tahoma"/>
          <w:color w:val="000000"/>
          <w:kern w:val="0"/>
          <w:sz w:val="24"/>
          <w:szCs w:val="24"/>
          <w:lang w:eastAsia="zh-CN"/>
        </w:rPr>
        <w:t>件）</w:t>
      </w:r>
    </w:p>
    <w:p>
      <w:pPr>
        <w:jc w:val="left"/>
        <w:rPr>
          <w:rFonts w:hint="eastAsia" w:ascii="宋体" w:hAnsi="宋体"/>
          <w:b/>
          <w:bCs/>
          <w:color w:val="000000"/>
          <w:sz w:val="24"/>
          <w:szCs w:val="24"/>
        </w:rPr>
      </w:pPr>
    </w:p>
    <w:p>
      <w:pPr>
        <w:jc w:val="left"/>
        <w:rPr>
          <w:rFonts w:hint="eastAsia" w:ascii="宋体" w:hAnsi="宋体"/>
          <w:b/>
          <w:bCs/>
          <w:color w:val="000000"/>
          <w:sz w:val="24"/>
          <w:szCs w:val="24"/>
        </w:rPr>
      </w:pPr>
    </w:p>
    <w:p>
      <w:pPr>
        <w:jc w:val="left"/>
        <w:rPr>
          <w:rFonts w:hint="eastAsia" w:ascii="宋体" w:hAnsi="宋体"/>
          <w:b/>
          <w:bCs/>
          <w:color w:val="000000"/>
          <w:sz w:val="24"/>
          <w:szCs w:val="24"/>
        </w:rPr>
      </w:pPr>
    </w:p>
    <w:p>
      <w:pPr>
        <w:jc w:val="left"/>
        <w:rPr>
          <w:rFonts w:hint="eastAsia" w:ascii="宋体" w:hAnsi="宋体"/>
          <w:b/>
          <w:bCs/>
          <w:color w:val="000000"/>
          <w:sz w:val="24"/>
          <w:szCs w:val="24"/>
        </w:rPr>
      </w:pPr>
    </w:p>
    <w:p>
      <w:pPr>
        <w:jc w:val="left"/>
        <w:rPr>
          <w:rFonts w:ascii="宋体" w:hAnsi="宋体"/>
          <w:b/>
          <w:bCs/>
          <w:color w:val="000000"/>
          <w:sz w:val="24"/>
          <w:szCs w:val="24"/>
        </w:rPr>
      </w:pPr>
      <w:r>
        <w:rPr>
          <w:rFonts w:hint="eastAsia" w:ascii="宋体" w:hAnsi="宋体"/>
          <w:b/>
          <w:bCs/>
          <w:color w:val="000000"/>
          <w:sz w:val="24"/>
          <w:szCs w:val="24"/>
        </w:rPr>
        <w:t xml:space="preserve">附件（1）： </w:t>
      </w:r>
    </w:p>
    <w:p>
      <w:pPr>
        <w:jc w:val="left"/>
        <w:rPr>
          <w:rFonts w:ascii="宋体" w:hAnsi="宋体"/>
          <w:b/>
          <w:bCs/>
          <w:color w:val="000000"/>
          <w:sz w:val="24"/>
          <w:szCs w:val="24"/>
        </w:rPr>
      </w:pPr>
    </w:p>
    <w:p>
      <w:pPr>
        <w:jc w:val="center"/>
        <w:rPr>
          <w:b/>
          <w:bCs/>
          <w:color w:val="000000"/>
          <w:sz w:val="24"/>
          <w:szCs w:val="24"/>
        </w:rPr>
      </w:pPr>
      <w:r>
        <w:rPr>
          <w:b/>
          <w:bCs/>
          <w:color w:val="000000"/>
          <w:sz w:val="24"/>
          <w:szCs w:val="24"/>
        </w:rPr>
        <w:t>第四届</w:t>
      </w:r>
      <w:r>
        <w:rPr>
          <w:rFonts w:hint="eastAsia"/>
          <w:b/>
          <w:bCs/>
          <w:color w:val="000000"/>
          <w:sz w:val="24"/>
          <w:szCs w:val="24"/>
        </w:rPr>
        <w:t>汇创青春</w:t>
      </w:r>
      <w:r>
        <w:rPr>
          <w:rFonts w:hint="eastAsia"/>
          <w:b/>
          <w:bCs/>
          <w:color w:val="000000"/>
          <w:sz w:val="24"/>
          <w:szCs w:val="24"/>
        </w:rPr>
        <w:t>——上海学生文化创意作品展示季（综合类</w:t>
      </w:r>
      <w:r>
        <w:rPr>
          <w:rFonts w:hint="eastAsia"/>
          <w:b/>
          <w:bCs/>
          <w:color w:val="000000"/>
          <w:sz w:val="24"/>
          <w:szCs w:val="24"/>
        </w:rPr>
        <w:t>-</w:t>
      </w:r>
      <w:r>
        <w:rPr>
          <w:rFonts w:hint="eastAsia" w:ascii="宋体" w:hAnsi="宋体"/>
          <w:b/>
          <w:bCs/>
          <w:color w:val="000000"/>
          <w:sz w:val="24"/>
          <w:szCs w:val="24"/>
        </w:rPr>
        <w:t>公共艺术、美术</w:t>
      </w:r>
      <w:r>
        <w:rPr>
          <w:rFonts w:hint="eastAsia"/>
          <w:b/>
          <w:bCs/>
          <w:color w:val="000000"/>
          <w:sz w:val="24"/>
          <w:szCs w:val="24"/>
        </w:rPr>
        <w:t>）报名表</w:t>
      </w:r>
    </w:p>
    <w:p>
      <w:pPr>
        <w:rPr>
          <w:b/>
          <w:bCs/>
          <w:color w:val="000000"/>
          <w:sz w:val="24"/>
          <w:szCs w:val="24"/>
        </w:rPr>
      </w:pPr>
    </w:p>
    <w:tbl>
      <w:tblPr>
        <w:tblStyle w:val="6"/>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45"/>
        <w:gridCol w:w="2090"/>
        <w:gridCol w:w="142"/>
        <w:gridCol w:w="1417"/>
        <w:gridCol w:w="2738"/>
      </w:tblGrid>
      <w:tr>
        <w:tblPrEx>
          <w:tblLayout w:type="fixed"/>
          <w:tblCellMar>
            <w:top w:w="0" w:type="dxa"/>
            <w:left w:w="108" w:type="dxa"/>
            <w:bottom w:w="0" w:type="dxa"/>
            <w:right w:w="108" w:type="dxa"/>
          </w:tblCellMar>
        </w:tblPrEx>
        <w:trPr>
          <w:trHeight w:val="768" w:hRule="atLeast"/>
        </w:trPr>
        <w:tc>
          <w:tcPr>
            <w:tcW w:w="1384" w:type="dxa"/>
          </w:tcPr>
          <w:p>
            <w:pPr>
              <w:jc w:val="left"/>
              <w:rPr>
                <w:rFonts w:ascii="仿宋" w:hAnsi="仿宋" w:eastAsia="仿宋"/>
                <w:sz w:val="28"/>
                <w:szCs w:val="28"/>
              </w:rPr>
            </w:pPr>
            <w:r>
              <w:rPr>
                <w:rFonts w:hint="eastAsia" w:ascii="仿宋" w:hAnsi="仿宋" w:eastAsia="仿宋"/>
                <w:sz w:val="28"/>
                <w:szCs w:val="28"/>
              </w:rPr>
              <w:t>作品名称</w:t>
            </w:r>
          </w:p>
        </w:tc>
        <w:tc>
          <w:tcPr>
            <w:tcW w:w="7132" w:type="dxa"/>
            <w:gridSpan w:val="5"/>
          </w:tcPr>
          <w:p>
            <w:pPr>
              <w:jc w:val="left"/>
              <w:rPr>
                <w:rFonts w:ascii="仿宋" w:hAnsi="仿宋" w:eastAsia="仿宋"/>
                <w:sz w:val="28"/>
                <w:szCs w:val="28"/>
              </w:rPr>
            </w:pPr>
          </w:p>
        </w:tc>
      </w:tr>
      <w:tr>
        <w:tblPrEx>
          <w:tblLayout w:type="fixed"/>
          <w:tblCellMar>
            <w:top w:w="0" w:type="dxa"/>
            <w:left w:w="108" w:type="dxa"/>
            <w:bottom w:w="0" w:type="dxa"/>
            <w:right w:w="108" w:type="dxa"/>
          </w:tblCellMar>
        </w:tblPrEx>
        <w:trPr>
          <w:trHeight w:val="1134" w:hRule="atLeast"/>
        </w:trPr>
        <w:tc>
          <w:tcPr>
            <w:tcW w:w="1384" w:type="dxa"/>
          </w:tcPr>
          <w:p>
            <w:pPr>
              <w:jc w:val="left"/>
              <w:rPr>
                <w:rFonts w:ascii="仿宋" w:hAnsi="仿宋" w:eastAsia="仿宋"/>
                <w:sz w:val="28"/>
                <w:szCs w:val="28"/>
              </w:rPr>
            </w:pPr>
            <w:r>
              <w:rPr>
                <w:rFonts w:hint="eastAsia" w:ascii="仿宋" w:hAnsi="仿宋" w:eastAsia="仿宋"/>
                <w:sz w:val="28"/>
                <w:szCs w:val="28"/>
              </w:rPr>
              <w:t>尺寸</w:t>
            </w:r>
          </w:p>
          <w:p>
            <w:pPr>
              <w:jc w:val="left"/>
              <w:rPr>
                <w:rFonts w:ascii="仿宋" w:hAnsi="仿宋" w:eastAsia="仿宋"/>
                <w:sz w:val="28"/>
                <w:szCs w:val="28"/>
              </w:rPr>
            </w:pPr>
            <w:r>
              <w:rPr>
                <w:rFonts w:hint="eastAsia" w:ascii="仿宋" w:hAnsi="仿宋" w:eastAsia="仿宋"/>
              </w:rPr>
              <w:t>（长</w:t>
            </w:r>
            <w:r>
              <w:rPr>
                <w:rFonts w:ascii="仿宋" w:hAnsi="仿宋" w:eastAsia="仿宋"/>
              </w:rPr>
              <w:t>X</w:t>
            </w:r>
            <w:r>
              <w:rPr>
                <w:rFonts w:hint="eastAsia" w:ascii="仿宋" w:hAnsi="仿宋" w:eastAsia="仿宋"/>
              </w:rPr>
              <w:t>宽</w:t>
            </w:r>
            <w:r>
              <w:rPr>
                <w:rFonts w:ascii="仿宋" w:hAnsi="仿宋" w:eastAsia="仿宋"/>
              </w:rPr>
              <w:t>X</w:t>
            </w:r>
            <w:r>
              <w:rPr>
                <w:rFonts w:hint="eastAsia" w:ascii="仿宋" w:hAnsi="仿宋" w:eastAsia="仿宋"/>
              </w:rPr>
              <w:t>高，单位cm）</w:t>
            </w:r>
          </w:p>
        </w:tc>
        <w:tc>
          <w:tcPr>
            <w:tcW w:w="7132" w:type="dxa"/>
            <w:gridSpan w:val="5"/>
          </w:tcPr>
          <w:p>
            <w:pPr>
              <w:jc w:val="left"/>
              <w:rPr>
                <w:rFonts w:ascii="仿宋" w:hAnsi="仿宋" w:eastAsia="仿宋"/>
                <w:sz w:val="28"/>
                <w:szCs w:val="28"/>
              </w:rPr>
            </w:pPr>
          </w:p>
        </w:tc>
      </w:tr>
      <w:tr>
        <w:tblPrEx>
          <w:tblLayout w:type="fixed"/>
          <w:tblCellMar>
            <w:top w:w="0" w:type="dxa"/>
            <w:left w:w="108" w:type="dxa"/>
            <w:bottom w:w="0" w:type="dxa"/>
            <w:right w:w="108" w:type="dxa"/>
          </w:tblCellMar>
        </w:tblPrEx>
        <w:trPr>
          <w:trHeight w:val="982" w:hRule="atLeast"/>
        </w:trPr>
        <w:tc>
          <w:tcPr>
            <w:tcW w:w="1384" w:type="dxa"/>
          </w:tcPr>
          <w:p>
            <w:pPr>
              <w:jc w:val="left"/>
              <w:rPr>
                <w:rFonts w:ascii="仿宋" w:hAnsi="仿宋" w:eastAsia="仿宋"/>
                <w:sz w:val="28"/>
                <w:szCs w:val="28"/>
              </w:rPr>
            </w:pPr>
            <w:r>
              <w:rPr>
                <w:rFonts w:hint="eastAsia" w:ascii="仿宋" w:hAnsi="仿宋" w:eastAsia="仿宋"/>
                <w:sz w:val="28"/>
                <w:szCs w:val="28"/>
              </w:rPr>
              <w:t>材质</w:t>
            </w:r>
          </w:p>
        </w:tc>
        <w:tc>
          <w:tcPr>
            <w:tcW w:w="2835" w:type="dxa"/>
            <w:gridSpan w:val="2"/>
          </w:tcPr>
          <w:p>
            <w:pPr>
              <w:jc w:val="left"/>
              <w:rPr>
                <w:rFonts w:ascii="仿宋" w:hAnsi="仿宋" w:eastAsia="仿宋"/>
                <w:sz w:val="28"/>
                <w:szCs w:val="28"/>
              </w:rPr>
            </w:pPr>
          </w:p>
        </w:tc>
        <w:tc>
          <w:tcPr>
            <w:tcW w:w="1559" w:type="dxa"/>
            <w:gridSpan w:val="2"/>
          </w:tcPr>
          <w:p>
            <w:pPr>
              <w:jc w:val="left"/>
              <w:rPr>
                <w:rFonts w:ascii="仿宋" w:hAnsi="仿宋" w:eastAsia="仿宋"/>
                <w:sz w:val="28"/>
                <w:szCs w:val="28"/>
              </w:rPr>
            </w:pPr>
            <w:r>
              <w:rPr>
                <w:rFonts w:hint="eastAsia" w:ascii="仿宋" w:hAnsi="仿宋" w:eastAsia="仿宋"/>
                <w:sz w:val="28"/>
                <w:szCs w:val="28"/>
              </w:rPr>
              <w:t>类别</w:t>
            </w:r>
          </w:p>
        </w:tc>
        <w:tc>
          <w:tcPr>
            <w:tcW w:w="2738" w:type="dxa"/>
          </w:tcPr>
          <w:p>
            <w:pPr>
              <w:jc w:val="left"/>
              <w:rPr>
                <w:rFonts w:ascii="仿宋" w:hAnsi="仿宋" w:eastAsia="仿宋"/>
                <w:sz w:val="28"/>
                <w:szCs w:val="28"/>
              </w:rPr>
            </w:pPr>
          </w:p>
        </w:tc>
      </w:tr>
      <w:tr>
        <w:tblPrEx>
          <w:tblLayout w:type="fixed"/>
          <w:tblCellMar>
            <w:top w:w="0" w:type="dxa"/>
            <w:left w:w="108" w:type="dxa"/>
            <w:bottom w:w="0" w:type="dxa"/>
            <w:right w:w="108" w:type="dxa"/>
          </w:tblCellMar>
        </w:tblPrEx>
        <w:trPr>
          <w:trHeight w:val="694" w:hRule="atLeast"/>
        </w:trPr>
        <w:tc>
          <w:tcPr>
            <w:tcW w:w="1384" w:type="dxa"/>
          </w:tcPr>
          <w:p>
            <w:pPr>
              <w:jc w:val="left"/>
              <w:rPr>
                <w:rFonts w:ascii="仿宋" w:hAnsi="仿宋" w:eastAsia="仿宋"/>
                <w:sz w:val="28"/>
                <w:szCs w:val="28"/>
              </w:rPr>
            </w:pPr>
            <w:r>
              <w:rPr>
                <w:rFonts w:hint="eastAsia" w:ascii="仿宋" w:hAnsi="仿宋" w:eastAsia="仿宋"/>
                <w:sz w:val="28"/>
                <w:szCs w:val="28"/>
              </w:rPr>
              <w:t>制作年份</w:t>
            </w:r>
          </w:p>
        </w:tc>
        <w:tc>
          <w:tcPr>
            <w:tcW w:w="2835" w:type="dxa"/>
            <w:gridSpan w:val="2"/>
          </w:tcPr>
          <w:p>
            <w:pPr>
              <w:jc w:val="left"/>
              <w:rPr>
                <w:rFonts w:ascii="仿宋" w:hAnsi="仿宋" w:eastAsia="仿宋"/>
                <w:sz w:val="28"/>
                <w:szCs w:val="28"/>
              </w:rPr>
            </w:pPr>
          </w:p>
        </w:tc>
        <w:tc>
          <w:tcPr>
            <w:tcW w:w="1559" w:type="dxa"/>
            <w:gridSpan w:val="2"/>
          </w:tcPr>
          <w:p>
            <w:pPr>
              <w:jc w:val="left"/>
              <w:rPr>
                <w:rFonts w:ascii="仿宋" w:hAnsi="仿宋" w:eastAsia="仿宋"/>
                <w:sz w:val="28"/>
                <w:szCs w:val="28"/>
              </w:rPr>
            </w:pPr>
            <w:r>
              <w:rPr>
                <w:rFonts w:hint="eastAsia" w:ascii="仿宋" w:hAnsi="仿宋" w:eastAsia="仿宋"/>
                <w:sz w:val="28"/>
                <w:szCs w:val="28"/>
              </w:rPr>
              <w:t>编号</w:t>
            </w:r>
          </w:p>
          <w:p>
            <w:pPr>
              <w:jc w:val="left"/>
              <w:rPr>
                <w:rFonts w:ascii="仿宋" w:hAnsi="仿宋" w:eastAsia="仿宋"/>
                <w:sz w:val="28"/>
                <w:szCs w:val="28"/>
              </w:rPr>
            </w:pPr>
            <w:r>
              <w:rPr>
                <w:rFonts w:hint="eastAsia" w:ascii="仿宋" w:hAnsi="仿宋" w:eastAsia="仿宋"/>
                <w:szCs w:val="21"/>
              </w:rPr>
              <w:t>（组委会填）</w:t>
            </w:r>
          </w:p>
        </w:tc>
        <w:tc>
          <w:tcPr>
            <w:tcW w:w="2738" w:type="dxa"/>
          </w:tcPr>
          <w:p>
            <w:pPr>
              <w:jc w:val="left"/>
              <w:rPr>
                <w:rFonts w:ascii="仿宋" w:hAnsi="仿宋" w:eastAsia="仿宋"/>
                <w:sz w:val="28"/>
                <w:szCs w:val="28"/>
              </w:rPr>
            </w:pPr>
          </w:p>
        </w:tc>
      </w:tr>
      <w:tr>
        <w:tblPrEx>
          <w:tblLayout w:type="fixed"/>
          <w:tblCellMar>
            <w:top w:w="0" w:type="dxa"/>
            <w:left w:w="108" w:type="dxa"/>
            <w:bottom w:w="0" w:type="dxa"/>
            <w:right w:w="108" w:type="dxa"/>
          </w:tblCellMar>
        </w:tblPrEx>
        <w:trPr>
          <w:trHeight w:val="3478" w:hRule="atLeast"/>
        </w:trPr>
        <w:tc>
          <w:tcPr>
            <w:tcW w:w="8516" w:type="dxa"/>
            <w:gridSpan w:val="6"/>
          </w:tcPr>
          <w:p>
            <w:pPr>
              <w:jc w:val="left"/>
              <w:rPr>
                <w:rFonts w:ascii="仿宋" w:hAnsi="仿宋" w:eastAsia="仿宋"/>
                <w:sz w:val="28"/>
                <w:szCs w:val="28"/>
                <w:highlight w:val="red"/>
              </w:rPr>
            </w:pPr>
            <w:r>
              <w:rPr>
                <w:rFonts w:hint="eastAsia" w:ascii="仿宋" w:hAnsi="仿宋" w:eastAsia="仿宋"/>
                <w:sz w:val="28"/>
                <w:szCs w:val="28"/>
                <w:highlight w:val="red"/>
              </w:rPr>
              <w:t>作品简述及创意点介绍（不少于100字）：</w:t>
            </w:r>
          </w:p>
          <w:p>
            <w:pPr>
              <w:jc w:val="left"/>
              <w:rPr>
                <w:rFonts w:ascii="仿宋" w:hAnsi="仿宋" w:eastAsia="仿宋"/>
              </w:rPr>
            </w:pPr>
          </w:p>
          <w:p>
            <w:pPr>
              <w:jc w:val="left"/>
              <w:rPr>
                <w:rFonts w:ascii="仿宋" w:hAnsi="仿宋" w:eastAsia="仿宋"/>
              </w:rPr>
            </w:pPr>
          </w:p>
          <w:p>
            <w:pPr>
              <w:jc w:val="left"/>
              <w:rPr>
                <w:rFonts w:ascii="仿宋" w:hAnsi="仿宋" w:eastAsia="仿宋"/>
              </w:rPr>
            </w:pPr>
          </w:p>
          <w:p>
            <w:pPr>
              <w:jc w:val="left"/>
              <w:rPr>
                <w:rFonts w:ascii="仿宋" w:hAnsi="仿宋" w:eastAsia="仿宋"/>
              </w:rPr>
            </w:pPr>
          </w:p>
          <w:p>
            <w:pPr>
              <w:jc w:val="left"/>
              <w:rPr>
                <w:rFonts w:ascii="仿宋" w:hAnsi="仿宋" w:eastAsia="仿宋"/>
              </w:rPr>
            </w:pPr>
          </w:p>
          <w:p>
            <w:pPr>
              <w:jc w:val="left"/>
              <w:rPr>
                <w:rFonts w:ascii="仿宋" w:hAnsi="仿宋" w:eastAsia="仿宋"/>
              </w:rPr>
            </w:pPr>
          </w:p>
          <w:p>
            <w:pPr>
              <w:jc w:val="left"/>
              <w:rPr>
                <w:rFonts w:ascii="仿宋" w:hAnsi="仿宋" w:eastAsia="仿宋"/>
              </w:rPr>
            </w:pPr>
          </w:p>
          <w:p>
            <w:pPr>
              <w:jc w:val="left"/>
              <w:rPr>
                <w:rFonts w:ascii="仿宋" w:hAnsi="仿宋" w:eastAsia="仿宋"/>
              </w:rPr>
            </w:pPr>
          </w:p>
          <w:p>
            <w:pPr>
              <w:jc w:val="left"/>
              <w:rPr>
                <w:rFonts w:ascii="仿宋" w:hAnsi="仿宋" w:eastAsia="仿宋"/>
              </w:rPr>
            </w:pPr>
          </w:p>
          <w:p>
            <w:pPr>
              <w:jc w:val="left"/>
              <w:rPr>
                <w:rFonts w:ascii="仿宋" w:hAnsi="仿宋" w:eastAsia="仿宋"/>
              </w:rPr>
            </w:pPr>
          </w:p>
        </w:tc>
      </w:tr>
      <w:tr>
        <w:tc>
          <w:tcPr>
            <w:tcW w:w="2129" w:type="dxa"/>
            <w:gridSpan w:val="2"/>
          </w:tcPr>
          <w:p>
            <w:pPr>
              <w:jc w:val="left"/>
              <w:rPr>
                <w:rFonts w:ascii="仿宋" w:hAnsi="仿宋" w:eastAsia="仿宋"/>
                <w:sz w:val="28"/>
                <w:szCs w:val="28"/>
              </w:rPr>
            </w:pPr>
            <w:r>
              <w:rPr>
                <w:rFonts w:hint="eastAsia" w:ascii="仿宋" w:hAnsi="仿宋" w:eastAsia="仿宋"/>
                <w:sz w:val="28"/>
                <w:szCs w:val="28"/>
              </w:rPr>
              <w:t>作者姓名</w:t>
            </w:r>
          </w:p>
        </w:tc>
        <w:tc>
          <w:tcPr>
            <w:tcW w:w="2232" w:type="dxa"/>
            <w:gridSpan w:val="2"/>
          </w:tcPr>
          <w:p>
            <w:pPr>
              <w:jc w:val="left"/>
              <w:rPr>
                <w:rFonts w:ascii="仿宋" w:hAnsi="仿宋" w:eastAsia="仿宋"/>
                <w:sz w:val="28"/>
                <w:szCs w:val="28"/>
              </w:rPr>
            </w:pPr>
          </w:p>
        </w:tc>
        <w:tc>
          <w:tcPr>
            <w:tcW w:w="1417" w:type="dxa"/>
          </w:tcPr>
          <w:p>
            <w:pPr>
              <w:jc w:val="left"/>
              <w:rPr>
                <w:rFonts w:ascii="仿宋" w:hAnsi="仿宋" w:eastAsia="仿宋"/>
                <w:sz w:val="28"/>
                <w:szCs w:val="28"/>
              </w:rPr>
            </w:pPr>
            <w:r>
              <w:rPr>
                <w:rFonts w:hint="eastAsia" w:ascii="仿宋" w:hAnsi="仿宋" w:eastAsia="仿宋"/>
                <w:sz w:val="28"/>
                <w:szCs w:val="28"/>
              </w:rPr>
              <w:t>手机</w:t>
            </w:r>
          </w:p>
        </w:tc>
        <w:tc>
          <w:tcPr>
            <w:tcW w:w="2738" w:type="dxa"/>
          </w:tcPr>
          <w:p>
            <w:pPr>
              <w:jc w:val="left"/>
              <w:rPr>
                <w:rFonts w:ascii="仿宋" w:hAnsi="仿宋" w:eastAsia="仿宋"/>
                <w:sz w:val="28"/>
                <w:szCs w:val="28"/>
              </w:rPr>
            </w:pPr>
          </w:p>
        </w:tc>
      </w:tr>
      <w:tr>
        <w:tc>
          <w:tcPr>
            <w:tcW w:w="2129" w:type="dxa"/>
            <w:gridSpan w:val="2"/>
          </w:tcPr>
          <w:p>
            <w:pPr>
              <w:jc w:val="left"/>
              <w:rPr>
                <w:rFonts w:ascii="仿宋" w:hAnsi="仿宋" w:eastAsia="仿宋"/>
                <w:sz w:val="28"/>
                <w:szCs w:val="28"/>
              </w:rPr>
            </w:pPr>
            <w:r>
              <w:rPr>
                <w:rFonts w:hint="eastAsia" w:ascii="仿宋" w:hAnsi="仿宋" w:eastAsia="仿宋"/>
                <w:sz w:val="28"/>
                <w:szCs w:val="28"/>
              </w:rPr>
              <w:t>学校</w:t>
            </w:r>
          </w:p>
        </w:tc>
        <w:tc>
          <w:tcPr>
            <w:tcW w:w="2232" w:type="dxa"/>
            <w:gridSpan w:val="2"/>
          </w:tcPr>
          <w:p>
            <w:pPr>
              <w:jc w:val="left"/>
              <w:rPr>
                <w:rFonts w:ascii="仿宋" w:hAnsi="仿宋" w:eastAsia="仿宋"/>
                <w:sz w:val="28"/>
                <w:szCs w:val="28"/>
              </w:rPr>
            </w:pPr>
          </w:p>
        </w:tc>
        <w:tc>
          <w:tcPr>
            <w:tcW w:w="1417" w:type="dxa"/>
          </w:tcPr>
          <w:p>
            <w:pPr>
              <w:jc w:val="left"/>
              <w:rPr>
                <w:rFonts w:ascii="仿宋" w:hAnsi="仿宋" w:eastAsia="仿宋"/>
                <w:sz w:val="28"/>
                <w:szCs w:val="28"/>
              </w:rPr>
            </w:pPr>
            <w:r>
              <w:rPr>
                <w:rFonts w:hint="eastAsia" w:ascii="仿宋" w:hAnsi="仿宋" w:eastAsia="仿宋"/>
                <w:sz w:val="28"/>
                <w:szCs w:val="28"/>
              </w:rPr>
              <w:t>指导教师</w:t>
            </w:r>
          </w:p>
        </w:tc>
        <w:tc>
          <w:tcPr>
            <w:tcW w:w="2738" w:type="dxa"/>
          </w:tcPr>
          <w:p>
            <w:pPr>
              <w:jc w:val="left"/>
              <w:rPr>
                <w:rFonts w:ascii="仿宋" w:hAnsi="仿宋" w:eastAsia="仿宋"/>
                <w:sz w:val="28"/>
                <w:szCs w:val="28"/>
              </w:rPr>
            </w:pPr>
          </w:p>
        </w:tc>
      </w:tr>
      <w:tr>
        <w:trPr>
          <w:trHeight w:val="1892" w:hRule="atLeast"/>
        </w:trPr>
        <w:tc>
          <w:tcPr>
            <w:tcW w:w="8516" w:type="dxa"/>
            <w:gridSpan w:val="6"/>
          </w:tcPr>
          <w:p>
            <w:pPr>
              <w:ind w:firstLine="420" w:firstLineChars="200"/>
              <w:jc w:val="left"/>
              <w:rPr>
                <w:rFonts w:ascii="仿宋" w:hAnsi="仿宋" w:eastAsia="仿宋"/>
                <w:szCs w:val="21"/>
              </w:rPr>
            </w:pPr>
            <w:r>
              <w:rPr>
                <w:rFonts w:hint="eastAsia" w:ascii="仿宋" w:hAnsi="仿宋" w:eastAsia="仿宋"/>
                <w:szCs w:val="21"/>
              </w:rPr>
              <w:t>参赛者承诺：本人郑重承诺，我所申报的参加上海市大学生文化创意展示季的作品完全由本人自主原创，本人除保留作品的署名权外，其他的包括编辑出版、复制、展览等其他权益均归组委会所有。</w:t>
            </w:r>
          </w:p>
          <w:p>
            <w:pPr>
              <w:ind w:firstLine="5145" w:firstLineChars="2450"/>
              <w:jc w:val="left"/>
              <w:rPr>
                <w:rFonts w:ascii="仿宋" w:hAnsi="仿宋" w:eastAsia="仿宋"/>
                <w:szCs w:val="21"/>
              </w:rPr>
            </w:pPr>
            <w:r>
              <w:rPr>
                <w:rFonts w:hint="eastAsia" w:ascii="仿宋" w:hAnsi="仿宋" w:eastAsia="仿宋"/>
                <w:szCs w:val="21"/>
              </w:rPr>
              <w:t>承诺人（签名）：</w:t>
            </w:r>
          </w:p>
          <w:p>
            <w:pPr>
              <w:ind w:firstLine="2625" w:firstLineChars="1250"/>
              <w:jc w:val="left"/>
              <w:rPr>
                <w:rFonts w:ascii="仿宋" w:hAnsi="仿宋" w:eastAsia="仿宋"/>
                <w:szCs w:val="21"/>
              </w:rPr>
            </w:pPr>
          </w:p>
          <w:p>
            <w:pPr>
              <w:ind w:firstLine="4935" w:firstLineChars="2350"/>
              <w:jc w:val="left"/>
              <w:rPr>
                <w:rFonts w:ascii="仿宋" w:hAnsi="仿宋" w:eastAsia="仿宋"/>
                <w:sz w:val="28"/>
                <w:szCs w:val="28"/>
              </w:rPr>
            </w:pPr>
            <w:r>
              <w:rPr>
                <w:rFonts w:hint="eastAsia" w:ascii="仿宋" w:hAnsi="仿宋" w:eastAsia="仿宋"/>
                <w:szCs w:val="21"/>
              </w:rPr>
              <w:t>申报时间：年    月    日</w:t>
            </w:r>
          </w:p>
        </w:tc>
      </w:tr>
    </w:tbl>
    <w:p>
      <w:pPr>
        <w:jc w:val="left"/>
        <w:rPr>
          <w:rFonts w:hint="eastAsia" w:ascii="宋体" w:hAnsi="宋体"/>
          <w:b/>
          <w:bCs/>
          <w:color w:val="000000"/>
          <w:sz w:val="24"/>
          <w:szCs w:val="24"/>
        </w:rPr>
      </w:pPr>
    </w:p>
    <w:p>
      <w:pPr>
        <w:jc w:val="left"/>
        <w:rPr>
          <w:rFonts w:hint="eastAsia" w:ascii="宋体" w:hAnsi="宋体"/>
          <w:b/>
          <w:bCs/>
          <w:color w:val="000000"/>
          <w:sz w:val="24"/>
          <w:szCs w:val="24"/>
        </w:rPr>
      </w:pPr>
    </w:p>
    <w:p>
      <w:pPr>
        <w:jc w:val="left"/>
        <w:rPr>
          <w:rFonts w:hint="eastAsia" w:ascii="宋体" w:hAnsi="宋体"/>
          <w:b/>
          <w:bCs/>
          <w:color w:val="000000"/>
          <w:sz w:val="24"/>
          <w:szCs w:val="24"/>
        </w:rPr>
      </w:pPr>
    </w:p>
    <w:p>
      <w:pPr>
        <w:jc w:val="left"/>
        <w:rPr>
          <w:b/>
          <w:bCs/>
          <w:color w:val="000000"/>
          <w:sz w:val="24"/>
          <w:szCs w:val="24"/>
        </w:rPr>
      </w:pPr>
      <w:r>
        <w:rPr>
          <w:rFonts w:hint="eastAsia" w:ascii="宋体" w:hAnsi="宋体"/>
          <w:b/>
          <w:bCs/>
          <w:color w:val="000000"/>
          <w:sz w:val="24"/>
          <w:szCs w:val="24"/>
        </w:rPr>
        <w:t>附件（2）：</w:t>
      </w:r>
      <w:r>
        <w:rPr>
          <w:rFonts w:hint="eastAsia" w:ascii="宋体" w:hAnsi="宋体"/>
          <w:b/>
          <w:bCs/>
          <w:color w:val="000000"/>
          <w:sz w:val="32"/>
          <w:szCs w:val="32"/>
        </w:rPr>
        <w:t xml:space="preserve"> </w:t>
      </w:r>
    </w:p>
    <w:p>
      <w:pPr>
        <w:rPr>
          <w:color w:val="000000"/>
        </w:rPr>
      </w:pPr>
    </w:p>
    <w:p>
      <w:pPr>
        <w:jc w:val="center"/>
        <w:rPr>
          <w:b/>
          <w:bCs/>
          <w:color w:val="000000"/>
          <w:sz w:val="24"/>
          <w:szCs w:val="24"/>
        </w:rPr>
      </w:pPr>
      <w:r>
        <w:rPr>
          <w:rFonts w:hint="eastAsia"/>
          <w:b/>
          <w:bCs/>
          <w:color w:val="000000"/>
          <w:sz w:val="24"/>
          <w:szCs w:val="24"/>
        </w:rPr>
        <w:t>汇创青春</w:t>
      </w:r>
      <w:r>
        <w:rPr>
          <w:rFonts w:hint="eastAsia"/>
          <w:b/>
          <w:bCs/>
          <w:color w:val="000000"/>
          <w:sz w:val="24"/>
          <w:szCs w:val="24"/>
        </w:rPr>
        <w:t>——上海学生文化创意作品展示季（综合类</w:t>
      </w:r>
      <w:r>
        <w:rPr>
          <w:rFonts w:hint="eastAsia"/>
          <w:b/>
          <w:bCs/>
          <w:color w:val="000000"/>
          <w:sz w:val="24"/>
          <w:szCs w:val="24"/>
        </w:rPr>
        <w:t>-</w:t>
      </w:r>
      <w:r>
        <w:rPr>
          <w:rFonts w:hint="eastAsia" w:ascii="宋体" w:hAnsi="宋体"/>
          <w:b/>
          <w:bCs/>
          <w:color w:val="000000"/>
          <w:sz w:val="24"/>
          <w:szCs w:val="24"/>
        </w:rPr>
        <w:t>公共艺术、美术</w:t>
      </w:r>
      <w:r>
        <w:rPr>
          <w:rFonts w:hint="eastAsia"/>
          <w:b/>
          <w:bCs/>
          <w:color w:val="000000"/>
          <w:sz w:val="24"/>
          <w:szCs w:val="24"/>
        </w:rPr>
        <w:t>）报名</w:t>
      </w:r>
    </w:p>
    <w:p>
      <w:pPr>
        <w:jc w:val="center"/>
        <w:rPr>
          <w:b/>
          <w:bCs/>
          <w:color w:val="000000"/>
          <w:sz w:val="24"/>
          <w:szCs w:val="24"/>
        </w:rPr>
      </w:pPr>
      <w:r>
        <w:rPr>
          <w:rFonts w:hint="eastAsia"/>
          <w:b/>
          <w:bCs/>
          <w:color w:val="000000"/>
          <w:sz w:val="24"/>
          <w:szCs w:val="24"/>
        </w:rPr>
        <w:t>汇总表</w:t>
      </w:r>
    </w:p>
    <w:p>
      <w:pPr>
        <w:widowControl/>
        <w:jc w:val="left"/>
        <w:rPr>
          <w:rFonts w:ascii="仿宋_GB2312" w:eastAsia="仿宋_GB2312"/>
          <w:color w:val="000000"/>
          <w:sz w:val="24"/>
          <w:szCs w:val="24"/>
        </w:rPr>
      </w:pPr>
    </w:p>
    <w:p>
      <w:pPr>
        <w:widowControl/>
        <w:jc w:val="left"/>
        <w:rPr>
          <w:rFonts w:ascii="仿宋_GB2312" w:eastAsia="仿宋_GB2312"/>
          <w:color w:val="000000"/>
          <w:sz w:val="24"/>
          <w:szCs w:val="24"/>
        </w:rPr>
      </w:pPr>
      <w:r>
        <w:rPr>
          <w:rFonts w:hint="eastAsia" w:ascii="仿宋_GB2312" w:eastAsia="仿宋_GB2312"/>
          <w:color w:val="000000"/>
          <w:sz w:val="24"/>
          <w:szCs w:val="24"/>
        </w:rPr>
        <w:t xml:space="preserve">学校名称：（负责单位盖章）                          ___年___月___日  </w:t>
      </w:r>
    </w:p>
    <w:p>
      <w:pPr>
        <w:widowControl/>
        <w:jc w:val="left"/>
        <w:rPr>
          <w:rFonts w:ascii="仿宋_GB2312" w:eastAsia="仿宋_GB2312"/>
          <w:color w:val="000000"/>
          <w:sz w:val="24"/>
          <w:szCs w:val="24"/>
        </w:rPr>
      </w:pPr>
      <w:r>
        <w:rPr>
          <w:rFonts w:hint="eastAsia" w:ascii="仿宋_GB2312" w:eastAsia="仿宋_GB2312"/>
          <w:color w:val="000000"/>
          <w:sz w:val="24"/>
          <w:szCs w:val="24"/>
        </w:rPr>
        <w:t xml:space="preserve"> </w:t>
      </w:r>
    </w:p>
    <w:p>
      <w:pPr>
        <w:widowControl/>
        <w:jc w:val="left"/>
        <w:rPr>
          <w:rFonts w:ascii="仿宋_GB2312" w:eastAsia="仿宋_GB2312"/>
          <w:color w:val="000000"/>
          <w:sz w:val="24"/>
          <w:szCs w:val="24"/>
        </w:rPr>
      </w:pPr>
    </w:p>
    <w:tbl>
      <w:tblPr>
        <w:tblStyle w:val="6"/>
        <w:tblW w:w="85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1"/>
        <w:gridCol w:w="1272"/>
        <w:gridCol w:w="709"/>
        <w:gridCol w:w="852"/>
        <w:gridCol w:w="1134"/>
        <w:gridCol w:w="852"/>
        <w:gridCol w:w="995"/>
        <w:gridCol w:w="894"/>
      </w:tblGrid>
      <w:tr>
        <w:trPr>
          <w:trHeight w:val="655" w:hRule="atLeast"/>
          <w:jc w:val="center"/>
        </w:trPr>
        <w:tc>
          <w:tcPr>
            <w:tcW w:w="817" w:type="dxa"/>
            <w:vAlign w:val="center"/>
          </w:tcPr>
          <w:p>
            <w:pPr>
              <w:widowControl/>
              <w:jc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序号</w:t>
            </w:r>
          </w:p>
        </w:tc>
        <w:tc>
          <w:tcPr>
            <w:tcW w:w="991" w:type="dxa"/>
            <w:vAlign w:val="center"/>
          </w:tcPr>
          <w:p>
            <w:pPr>
              <w:widowControl/>
              <w:jc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作者</w:t>
            </w:r>
          </w:p>
        </w:tc>
        <w:tc>
          <w:tcPr>
            <w:tcW w:w="1272" w:type="dxa"/>
            <w:vAlign w:val="center"/>
          </w:tcPr>
          <w:p>
            <w:pPr>
              <w:widowControl/>
              <w:jc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作品名</w:t>
            </w:r>
            <w:r>
              <w:rPr>
                <w:rFonts w:hint="eastAsia" w:ascii="仿宋_GB2312" w:hAnsi="仿宋_GB2312" w:eastAsia="仿宋_GB2312" w:cs="仿宋_GB2312"/>
                <w:b/>
                <w:color w:val="000000"/>
                <w:sz w:val="24"/>
                <w:szCs w:val="24"/>
              </w:rPr>
              <w:t>称</w:t>
            </w:r>
          </w:p>
        </w:tc>
        <w:tc>
          <w:tcPr>
            <w:tcW w:w="709" w:type="dxa"/>
            <w:vAlign w:val="center"/>
          </w:tcPr>
          <w:p>
            <w:pPr>
              <w:widowControl/>
              <w:jc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尺寸</w:t>
            </w:r>
          </w:p>
        </w:tc>
        <w:tc>
          <w:tcPr>
            <w:tcW w:w="852" w:type="dxa"/>
            <w:vAlign w:val="center"/>
          </w:tcPr>
          <w:p>
            <w:pPr>
              <w:widowControl/>
              <w:jc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材质/种类</w:t>
            </w:r>
          </w:p>
        </w:tc>
        <w:tc>
          <w:tcPr>
            <w:tcW w:w="1134" w:type="dxa"/>
            <w:vAlign w:val="center"/>
          </w:tcPr>
          <w:p>
            <w:pPr>
              <w:widowControl/>
              <w:jc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作品</w:t>
            </w:r>
          </w:p>
          <w:p>
            <w:pPr>
              <w:widowControl/>
              <w:jc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照片</w:t>
            </w:r>
          </w:p>
        </w:tc>
        <w:tc>
          <w:tcPr>
            <w:tcW w:w="852" w:type="dxa"/>
            <w:vAlign w:val="center"/>
          </w:tcPr>
          <w:p>
            <w:pPr>
              <w:widowControl/>
              <w:jc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作者</w:t>
            </w:r>
            <w:r>
              <w:rPr>
                <w:rFonts w:hint="eastAsia" w:ascii="仿宋_GB2312" w:hAnsi="仿宋_GB2312" w:eastAsia="仿宋_GB2312" w:cs="仿宋_GB2312"/>
                <w:b/>
                <w:color w:val="000000"/>
                <w:sz w:val="24"/>
                <w:szCs w:val="24"/>
              </w:rPr>
              <w:t>手机</w:t>
            </w:r>
          </w:p>
        </w:tc>
        <w:tc>
          <w:tcPr>
            <w:tcW w:w="995" w:type="dxa"/>
            <w:vAlign w:val="center"/>
          </w:tcPr>
          <w:p>
            <w:pPr>
              <w:widowControl/>
              <w:jc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指导 教师</w:t>
            </w:r>
          </w:p>
        </w:tc>
        <w:tc>
          <w:tcPr>
            <w:tcW w:w="894" w:type="dxa"/>
            <w:vAlign w:val="center"/>
          </w:tcPr>
          <w:p>
            <w:pPr>
              <w:widowControl/>
              <w:jc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学校</w:t>
            </w:r>
          </w:p>
        </w:tc>
      </w:tr>
      <w:tr>
        <w:trPr>
          <w:trHeight w:val="700" w:hRule="atLeast"/>
          <w:jc w:val="center"/>
        </w:trPr>
        <w:tc>
          <w:tcPr>
            <w:tcW w:w="817" w:type="dxa"/>
            <w:vAlign w:val="center"/>
          </w:tcPr>
          <w:p>
            <w:pPr>
              <w:widowControl/>
              <w:jc w:val="center"/>
              <w:rPr>
                <w:rFonts w:ascii="仿宋_GB2312" w:hAnsi="仿宋_GB2312" w:eastAsia="仿宋_GB2312" w:cs="仿宋_GB2312"/>
                <w:color w:val="000000"/>
                <w:sz w:val="24"/>
                <w:szCs w:val="24"/>
              </w:rPr>
            </w:pPr>
          </w:p>
        </w:tc>
        <w:tc>
          <w:tcPr>
            <w:tcW w:w="991" w:type="dxa"/>
            <w:vAlign w:val="center"/>
          </w:tcPr>
          <w:p>
            <w:pPr>
              <w:widowControl/>
              <w:jc w:val="center"/>
              <w:rPr>
                <w:rFonts w:ascii="仿宋_GB2312" w:hAnsi="仿宋_GB2312" w:eastAsia="仿宋_GB2312" w:cs="仿宋_GB2312"/>
                <w:color w:val="000000"/>
                <w:sz w:val="24"/>
                <w:szCs w:val="24"/>
              </w:rPr>
            </w:pPr>
          </w:p>
        </w:tc>
        <w:tc>
          <w:tcPr>
            <w:tcW w:w="1272" w:type="dxa"/>
            <w:vAlign w:val="center"/>
          </w:tcPr>
          <w:p>
            <w:pPr>
              <w:widowControl/>
              <w:rPr>
                <w:rFonts w:ascii="仿宋_GB2312" w:hAnsi="仿宋_GB2312" w:eastAsia="仿宋_GB2312" w:cs="仿宋_GB2312"/>
                <w:color w:val="000000"/>
                <w:sz w:val="24"/>
                <w:szCs w:val="24"/>
              </w:rPr>
            </w:pPr>
          </w:p>
        </w:tc>
        <w:tc>
          <w:tcPr>
            <w:tcW w:w="709" w:type="dxa"/>
            <w:vAlign w:val="center"/>
          </w:tcPr>
          <w:p>
            <w:pPr>
              <w:widowControl/>
              <w:rPr>
                <w:rFonts w:ascii="仿宋_GB2312" w:hAnsi="仿宋_GB2312" w:eastAsia="仿宋_GB2312" w:cs="仿宋_GB2312"/>
                <w:color w:val="000000"/>
                <w:sz w:val="24"/>
                <w:szCs w:val="24"/>
              </w:rPr>
            </w:pPr>
          </w:p>
        </w:tc>
        <w:tc>
          <w:tcPr>
            <w:tcW w:w="852" w:type="dxa"/>
            <w:vAlign w:val="center"/>
          </w:tcPr>
          <w:p>
            <w:pPr>
              <w:widowControl/>
              <w:jc w:val="center"/>
              <w:rPr>
                <w:rFonts w:ascii="仿宋_GB2312" w:hAnsi="仿宋_GB2312" w:eastAsia="仿宋_GB2312" w:cs="仿宋_GB2312"/>
                <w:color w:val="000000"/>
                <w:sz w:val="24"/>
                <w:szCs w:val="24"/>
              </w:rPr>
            </w:pPr>
          </w:p>
        </w:tc>
        <w:tc>
          <w:tcPr>
            <w:tcW w:w="1134" w:type="dxa"/>
          </w:tcPr>
          <w:p>
            <w:pPr>
              <w:widowControl/>
              <w:jc w:val="center"/>
              <w:rPr>
                <w:rFonts w:ascii="仿宋_GB2312" w:hAnsi="仿宋_GB2312" w:eastAsia="仿宋_GB2312" w:cs="仿宋_GB2312"/>
                <w:color w:val="000000"/>
                <w:sz w:val="24"/>
                <w:szCs w:val="24"/>
              </w:rPr>
            </w:pPr>
          </w:p>
        </w:tc>
        <w:tc>
          <w:tcPr>
            <w:tcW w:w="852" w:type="dxa"/>
          </w:tcPr>
          <w:p>
            <w:pPr>
              <w:widowControl/>
              <w:jc w:val="center"/>
              <w:rPr>
                <w:rFonts w:ascii="仿宋_GB2312" w:hAnsi="仿宋_GB2312" w:eastAsia="仿宋_GB2312" w:cs="仿宋_GB2312"/>
                <w:color w:val="000000"/>
                <w:sz w:val="24"/>
                <w:szCs w:val="24"/>
              </w:rPr>
            </w:pPr>
          </w:p>
        </w:tc>
        <w:tc>
          <w:tcPr>
            <w:tcW w:w="995" w:type="dxa"/>
          </w:tcPr>
          <w:p>
            <w:pPr>
              <w:widowControl/>
              <w:jc w:val="center"/>
              <w:rPr>
                <w:rFonts w:ascii="仿宋_GB2312" w:hAnsi="仿宋_GB2312" w:eastAsia="仿宋_GB2312" w:cs="仿宋_GB2312"/>
                <w:color w:val="000000"/>
                <w:sz w:val="24"/>
                <w:szCs w:val="24"/>
              </w:rPr>
            </w:pPr>
          </w:p>
        </w:tc>
        <w:tc>
          <w:tcPr>
            <w:tcW w:w="894" w:type="dxa"/>
          </w:tcPr>
          <w:p>
            <w:pPr>
              <w:widowControl/>
              <w:jc w:val="center"/>
              <w:rPr>
                <w:rFonts w:ascii="仿宋_GB2312" w:hAnsi="仿宋_GB2312" w:eastAsia="仿宋_GB2312" w:cs="仿宋_GB2312"/>
                <w:color w:val="000000"/>
                <w:sz w:val="24"/>
                <w:szCs w:val="24"/>
              </w:rPr>
            </w:pPr>
          </w:p>
        </w:tc>
      </w:tr>
      <w:tr>
        <w:trPr>
          <w:trHeight w:val="700" w:hRule="atLeast"/>
          <w:jc w:val="center"/>
        </w:trPr>
        <w:tc>
          <w:tcPr>
            <w:tcW w:w="817" w:type="dxa"/>
            <w:vAlign w:val="center"/>
          </w:tcPr>
          <w:p>
            <w:pPr>
              <w:widowControl/>
              <w:jc w:val="center"/>
              <w:rPr>
                <w:rFonts w:ascii="仿宋_GB2312" w:hAnsi="仿宋_GB2312" w:eastAsia="仿宋_GB2312" w:cs="仿宋_GB2312"/>
                <w:color w:val="000000"/>
                <w:sz w:val="24"/>
                <w:szCs w:val="24"/>
              </w:rPr>
            </w:pPr>
          </w:p>
        </w:tc>
        <w:tc>
          <w:tcPr>
            <w:tcW w:w="991" w:type="dxa"/>
            <w:vAlign w:val="center"/>
          </w:tcPr>
          <w:p>
            <w:pPr>
              <w:widowControl/>
              <w:jc w:val="center"/>
              <w:rPr>
                <w:rFonts w:ascii="仿宋_GB2312" w:hAnsi="仿宋_GB2312" w:eastAsia="仿宋_GB2312" w:cs="仿宋_GB2312"/>
                <w:color w:val="000000"/>
                <w:sz w:val="24"/>
                <w:szCs w:val="24"/>
              </w:rPr>
            </w:pPr>
          </w:p>
        </w:tc>
        <w:tc>
          <w:tcPr>
            <w:tcW w:w="1272" w:type="dxa"/>
            <w:vAlign w:val="center"/>
          </w:tcPr>
          <w:p>
            <w:pPr>
              <w:widowControl/>
              <w:jc w:val="center"/>
              <w:rPr>
                <w:rFonts w:ascii="仿宋_GB2312" w:hAnsi="仿宋_GB2312" w:eastAsia="仿宋_GB2312" w:cs="仿宋_GB2312"/>
                <w:color w:val="000000"/>
                <w:sz w:val="24"/>
                <w:szCs w:val="24"/>
              </w:rPr>
            </w:pPr>
          </w:p>
        </w:tc>
        <w:tc>
          <w:tcPr>
            <w:tcW w:w="709" w:type="dxa"/>
            <w:vAlign w:val="center"/>
          </w:tcPr>
          <w:p>
            <w:pPr>
              <w:widowControl/>
              <w:jc w:val="center"/>
              <w:rPr>
                <w:rFonts w:ascii="仿宋_GB2312" w:hAnsi="仿宋_GB2312" w:eastAsia="仿宋_GB2312" w:cs="仿宋_GB2312"/>
                <w:color w:val="000000"/>
                <w:sz w:val="24"/>
                <w:szCs w:val="24"/>
              </w:rPr>
            </w:pPr>
          </w:p>
        </w:tc>
        <w:tc>
          <w:tcPr>
            <w:tcW w:w="852" w:type="dxa"/>
            <w:vAlign w:val="center"/>
          </w:tcPr>
          <w:p>
            <w:pPr>
              <w:widowControl/>
              <w:jc w:val="center"/>
              <w:rPr>
                <w:rFonts w:ascii="仿宋_GB2312" w:hAnsi="仿宋_GB2312" w:eastAsia="仿宋_GB2312" w:cs="仿宋_GB2312"/>
                <w:color w:val="000000"/>
                <w:sz w:val="24"/>
                <w:szCs w:val="24"/>
              </w:rPr>
            </w:pPr>
          </w:p>
        </w:tc>
        <w:tc>
          <w:tcPr>
            <w:tcW w:w="1134" w:type="dxa"/>
          </w:tcPr>
          <w:p>
            <w:pPr>
              <w:widowControl/>
              <w:jc w:val="center"/>
              <w:rPr>
                <w:rFonts w:ascii="仿宋_GB2312" w:hAnsi="仿宋_GB2312" w:eastAsia="仿宋_GB2312" w:cs="仿宋_GB2312"/>
                <w:color w:val="000000"/>
                <w:sz w:val="24"/>
                <w:szCs w:val="24"/>
              </w:rPr>
            </w:pPr>
          </w:p>
        </w:tc>
        <w:tc>
          <w:tcPr>
            <w:tcW w:w="852" w:type="dxa"/>
          </w:tcPr>
          <w:p>
            <w:pPr>
              <w:widowControl/>
              <w:jc w:val="center"/>
              <w:rPr>
                <w:rFonts w:ascii="仿宋_GB2312" w:hAnsi="仿宋_GB2312" w:eastAsia="仿宋_GB2312" w:cs="仿宋_GB2312"/>
                <w:color w:val="000000"/>
                <w:sz w:val="24"/>
                <w:szCs w:val="24"/>
              </w:rPr>
            </w:pPr>
          </w:p>
        </w:tc>
        <w:tc>
          <w:tcPr>
            <w:tcW w:w="995" w:type="dxa"/>
          </w:tcPr>
          <w:p>
            <w:pPr>
              <w:widowControl/>
              <w:jc w:val="center"/>
              <w:rPr>
                <w:rFonts w:ascii="仿宋_GB2312" w:hAnsi="仿宋_GB2312" w:eastAsia="仿宋_GB2312" w:cs="仿宋_GB2312"/>
                <w:color w:val="000000"/>
                <w:sz w:val="24"/>
                <w:szCs w:val="24"/>
              </w:rPr>
            </w:pPr>
          </w:p>
        </w:tc>
        <w:tc>
          <w:tcPr>
            <w:tcW w:w="894" w:type="dxa"/>
          </w:tcPr>
          <w:p>
            <w:pPr>
              <w:widowControl/>
              <w:jc w:val="center"/>
              <w:rPr>
                <w:rFonts w:ascii="仿宋_GB2312" w:hAnsi="仿宋_GB2312" w:eastAsia="仿宋_GB2312" w:cs="仿宋_GB2312"/>
                <w:color w:val="000000"/>
                <w:sz w:val="24"/>
                <w:szCs w:val="24"/>
              </w:rPr>
            </w:pPr>
          </w:p>
        </w:tc>
      </w:tr>
      <w:tr>
        <w:trPr>
          <w:trHeight w:val="700" w:hRule="atLeast"/>
          <w:jc w:val="center"/>
        </w:trPr>
        <w:tc>
          <w:tcPr>
            <w:tcW w:w="817" w:type="dxa"/>
            <w:vAlign w:val="center"/>
          </w:tcPr>
          <w:p>
            <w:pPr>
              <w:widowControl/>
              <w:jc w:val="center"/>
              <w:rPr>
                <w:rFonts w:ascii="仿宋_GB2312" w:hAnsi="仿宋_GB2312" w:eastAsia="仿宋_GB2312" w:cs="仿宋_GB2312"/>
                <w:color w:val="000000"/>
                <w:sz w:val="24"/>
                <w:szCs w:val="24"/>
              </w:rPr>
            </w:pPr>
          </w:p>
        </w:tc>
        <w:tc>
          <w:tcPr>
            <w:tcW w:w="991" w:type="dxa"/>
            <w:vAlign w:val="center"/>
          </w:tcPr>
          <w:p>
            <w:pPr>
              <w:widowControl/>
              <w:jc w:val="center"/>
              <w:rPr>
                <w:rFonts w:ascii="仿宋_GB2312" w:hAnsi="仿宋_GB2312" w:eastAsia="仿宋_GB2312" w:cs="仿宋_GB2312"/>
                <w:color w:val="000000"/>
                <w:sz w:val="24"/>
                <w:szCs w:val="24"/>
              </w:rPr>
            </w:pPr>
          </w:p>
        </w:tc>
        <w:tc>
          <w:tcPr>
            <w:tcW w:w="1272" w:type="dxa"/>
            <w:vAlign w:val="center"/>
          </w:tcPr>
          <w:p>
            <w:pPr>
              <w:widowControl/>
              <w:jc w:val="center"/>
              <w:rPr>
                <w:rFonts w:ascii="仿宋_GB2312" w:hAnsi="仿宋_GB2312" w:eastAsia="仿宋_GB2312" w:cs="仿宋_GB2312"/>
                <w:color w:val="000000"/>
                <w:sz w:val="24"/>
                <w:szCs w:val="24"/>
              </w:rPr>
            </w:pPr>
          </w:p>
        </w:tc>
        <w:tc>
          <w:tcPr>
            <w:tcW w:w="709" w:type="dxa"/>
            <w:vAlign w:val="center"/>
          </w:tcPr>
          <w:p>
            <w:pPr>
              <w:widowControl/>
              <w:jc w:val="center"/>
              <w:rPr>
                <w:rFonts w:ascii="仿宋_GB2312" w:hAnsi="仿宋_GB2312" w:eastAsia="仿宋_GB2312" w:cs="仿宋_GB2312"/>
                <w:color w:val="000000"/>
                <w:sz w:val="24"/>
                <w:szCs w:val="24"/>
              </w:rPr>
            </w:pPr>
          </w:p>
        </w:tc>
        <w:tc>
          <w:tcPr>
            <w:tcW w:w="852" w:type="dxa"/>
            <w:vAlign w:val="center"/>
          </w:tcPr>
          <w:p>
            <w:pPr>
              <w:widowControl/>
              <w:jc w:val="center"/>
              <w:rPr>
                <w:rFonts w:ascii="仿宋_GB2312" w:hAnsi="仿宋_GB2312" w:eastAsia="仿宋_GB2312" w:cs="仿宋_GB2312"/>
                <w:color w:val="000000"/>
                <w:sz w:val="24"/>
                <w:szCs w:val="24"/>
              </w:rPr>
            </w:pPr>
          </w:p>
        </w:tc>
        <w:tc>
          <w:tcPr>
            <w:tcW w:w="1134" w:type="dxa"/>
          </w:tcPr>
          <w:p>
            <w:pPr>
              <w:widowControl/>
              <w:jc w:val="center"/>
              <w:rPr>
                <w:rFonts w:ascii="仿宋_GB2312" w:hAnsi="仿宋_GB2312" w:eastAsia="仿宋_GB2312" w:cs="仿宋_GB2312"/>
                <w:color w:val="000000"/>
                <w:sz w:val="24"/>
                <w:szCs w:val="24"/>
              </w:rPr>
            </w:pPr>
          </w:p>
        </w:tc>
        <w:tc>
          <w:tcPr>
            <w:tcW w:w="852" w:type="dxa"/>
          </w:tcPr>
          <w:p>
            <w:pPr>
              <w:widowControl/>
              <w:jc w:val="center"/>
              <w:rPr>
                <w:rFonts w:ascii="仿宋_GB2312" w:hAnsi="仿宋_GB2312" w:eastAsia="仿宋_GB2312" w:cs="仿宋_GB2312"/>
                <w:color w:val="000000"/>
                <w:sz w:val="24"/>
                <w:szCs w:val="24"/>
              </w:rPr>
            </w:pPr>
          </w:p>
        </w:tc>
        <w:tc>
          <w:tcPr>
            <w:tcW w:w="995" w:type="dxa"/>
          </w:tcPr>
          <w:p>
            <w:pPr>
              <w:widowControl/>
              <w:jc w:val="center"/>
              <w:rPr>
                <w:rFonts w:ascii="仿宋_GB2312" w:hAnsi="仿宋_GB2312" w:eastAsia="仿宋_GB2312" w:cs="仿宋_GB2312"/>
                <w:color w:val="000000"/>
                <w:sz w:val="24"/>
                <w:szCs w:val="24"/>
              </w:rPr>
            </w:pPr>
          </w:p>
        </w:tc>
        <w:tc>
          <w:tcPr>
            <w:tcW w:w="894" w:type="dxa"/>
          </w:tcPr>
          <w:p>
            <w:pPr>
              <w:widowControl/>
              <w:jc w:val="center"/>
              <w:rPr>
                <w:rFonts w:ascii="仿宋_GB2312" w:hAnsi="仿宋_GB2312" w:eastAsia="仿宋_GB2312" w:cs="仿宋_GB2312"/>
                <w:color w:val="000000"/>
                <w:sz w:val="24"/>
                <w:szCs w:val="24"/>
              </w:rPr>
            </w:pPr>
          </w:p>
        </w:tc>
      </w:tr>
      <w:tr>
        <w:trPr>
          <w:trHeight w:val="700" w:hRule="atLeast"/>
          <w:jc w:val="center"/>
        </w:trPr>
        <w:tc>
          <w:tcPr>
            <w:tcW w:w="817" w:type="dxa"/>
            <w:vAlign w:val="center"/>
          </w:tcPr>
          <w:p>
            <w:pPr>
              <w:widowControl/>
              <w:jc w:val="center"/>
              <w:rPr>
                <w:rFonts w:ascii="仿宋_GB2312" w:hAnsi="仿宋_GB2312" w:eastAsia="仿宋_GB2312" w:cs="仿宋_GB2312"/>
                <w:color w:val="000000"/>
                <w:sz w:val="24"/>
                <w:szCs w:val="24"/>
              </w:rPr>
            </w:pPr>
          </w:p>
        </w:tc>
        <w:tc>
          <w:tcPr>
            <w:tcW w:w="991" w:type="dxa"/>
            <w:vAlign w:val="center"/>
          </w:tcPr>
          <w:p>
            <w:pPr>
              <w:widowControl/>
              <w:jc w:val="center"/>
              <w:rPr>
                <w:rFonts w:ascii="仿宋_GB2312" w:hAnsi="仿宋_GB2312" w:eastAsia="仿宋_GB2312" w:cs="仿宋_GB2312"/>
                <w:color w:val="000000"/>
                <w:sz w:val="24"/>
                <w:szCs w:val="24"/>
              </w:rPr>
            </w:pPr>
          </w:p>
        </w:tc>
        <w:tc>
          <w:tcPr>
            <w:tcW w:w="1272" w:type="dxa"/>
            <w:vAlign w:val="center"/>
          </w:tcPr>
          <w:p>
            <w:pPr>
              <w:widowControl/>
              <w:jc w:val="center"/>
              <w:rPr>
                <w:rFonts w:ascii="仿宋_GB2312" w:hAnsi="仿宋_GB2312" w:eastAsia="仿宋_GB2312" w:cs="仿宋_GB2312"/>
                <w:color w:val="000000"/>
                <w:sz w:val="24"/>
                <w:szCs w:val="24"/>
              </w:rPr>
            </w:pPr>
          </w:p>
        </w:tc>
        <w:tc>
          <w:tcPr>
            <w:tcW w:w="709" w:type="dxa"/>
            <w:vAlign w:val="center"/>
          </w:tcPr>
          <w:p>
            <w:pPr>
              <w:widowControl/>
              <w:jc w:val="center"/>
              <w:rPr>
                <w:rFonts w:ascii="仿宋_GB2312" w:hAnsi="仿宋_GB2312" w:eastAsia="仿宋_GB2312" w:cs="仿宋_GB2312"/>
                <w:color w:val="000000"/>
                <w:sz w:val="24"/>
                <w:szCs w:val="24"/>
              </w:rPr>
            </w:pPr>
          </w:p>
        </w:tc>
        <w:tc>
          <w:tcPr>
            <w:tcW w:w="852" w:type="dxa"/>
            <w:vAlign w:val="center"/>
          </w:tcPr>
          <w:p>
            <w:pPr>
              <w:widowControl/>
              <w:jc w:val="center"/>
              <w:rPr>
                <w:rFonts w:ascii="仿宋_GB2312" w:hAnsi="仿宋_GB2312" w:eastAsia="仿宋_GB2312" w:cs="仿宋_GB2312"/>
                <w:color w:val="000000"/>
                <w:sz w:val="24"/>
                <w:szCs w:val="24"/>
              </w:rPr>
            </w:pPr>
          </w:p>
        </w:tc>
        <w:tc>
          <w:tcPr>
            <w:tcW w:w="1134" w:type="dxa"/>
          </w:tcPr>
          <w:p>
            <w:pPr>
              <w:widowControl/>
              <w:jc w:val="center"/>
              <w:rPr>
                <w:rFonts w:ascii="仿宋_GB2312" w:hAnsi="仿宋_GB2312" w:eastAsia="仿宋_GB2312" w:cs="仿宋_GB2312"/>
                <w:color w:val="000000"/>
                <w:sz w:val="24"/>
                <w:szCs w:val="24"/>
              </w:rPr>
            </w:pPr>
          </w:p>
        </w:tc>
        <w:tc>
          <w:tcPr>
            <w:tcW w:w="852" w:type="dxa"/>
          </w:tcPr>
          <w:p>
            <w:pPr>
              <w:widowControl/>
              <w:jc w:val="center"/>
              <w:rPr>
                <w:rFonts w:ascii="仿宋_GB2312" w:hAnsi="仿宋_GB2312" w:eastAsia="仿宋_GB2312" w:cs="仿宋_GB2312"/>
                <w:color w:val="000000"/>
                <w:sz w:val="24"/>
                <w:szCs w:val="24"/>
              </w:rPr>
            </w:pPr>
          </w:p>
        </w:tc>
        <w:tc>
          <w:tcPr>
            <w:tcW w:w="995" w:type="dxa"/>
          </w:tcPr>
          <w:p>
            <w:pPr>
              <w:widowControl/>
              <w:jc w:val="center"/>
              <w:rPr>
                <w:rFonts w:ascii="仿宋_GB2312" w:hAnsi="仿宋_GB2312" w:eastAsia="仿宋_GB2312" w:cs="仿宋_GB2312"/>
                <w:color w:val="000000"/>
                <w:sz w:val="24"/>
                <w:szCs w:val="24"/>
              </w:rPr>
            </w:pPr>
          </w:p>
        </w:tc>
        <w:tc>
          <w:tcPr>
            <w:tcW w:w="894" w:type="dxa"/>
          </w:tcPr>
          <w:p>
            <w:pPr>
              <w:widowControl/>
              <w:jc w:val="center"/>
              <w:rPr>
                <w:rFonts w:ascii="仿宋_GB2312" w:hAnsi="仿宋_GB2312" w:eastAsia="仿宋_GB2312" w:cs="仿宋_GB2312"/>
                <w:color w:val="000000"/>
                <w:sz w:val="24"/>
                <w:szCs w:val="24"/>
              </w:rPr>
            </w:pPr>
          </w:p>
        </w:tc>
      </w:tr>
      <w:tr>
        <w:trPr>
          <w:trHeight w:val="700" w:hRule="atLeast"/>
          <w:jc w:val="center"/>
        </w:trPr>
        <w:tc>
          <w:tcPr>
            <w:tcW w:w="817" w:type="dxa"/>
            <w:vAlign w:val="center"/>
          </w:tcPr>
          <w:p>
            <w:pPr>
              <w:widowControl/>
              <w:jc w:val="center"/>
              <w:rPr>
                <w:rFonts w:ascii="仿宋_GB2312" w:hAnsi="仿宋_GB2312" w:eastAsia="仿宋_GB2312" w:cs="仿宋_GB2312"/>
                <w:color w:val="000000"/>
                <w:sz w:val="24"/>
                <w:szCs w:val="24"/>
              </w:rPr>
            </w:pPr>
          </w:p>
        </w:tc>
        <w:tc>
          <w:tcPr>
            <w:tcW w:w="991" w:type="dxa"/>
            <w:vAlign w:val="center"/>
          </w:tcPr>
          <w:p>
            <w:pPr>
              <w:widowControl/>
              <w:jc w:val="center"/>
              <w:rPr>
                <w:rFonts w:ascii="仿宋_GB2312" w:hAnsi="仿宋_GB2312" w:eastAsia="仿宋_GB2312" w:cs="仿宋_GB2312"/>
                <w:color w:val="000000"/>
                <w:sz w:val="24"/>
                <w:szCs w:val="24"/>
              </w:rPr>
            </w:pPr>
          </w:p>
        </w:tc>
        <w:tc>
          <w:tcPr>
            <w:tcW w:w="1272" w:type="dxa"/>
            <w:vAlign w:val="center"/>
          </w:tcPr>
          <w:p>
            <w:pPr>
              <w:widowControl/>
              <w:jc w:val="center"/>
              <w:rPr>
                <w:rFonts w:ascii="仿宋_GB2312" w:hAnsi="仿宋_GB2312" w:eastAsia="仿宋_GB2312" w:cs="仿宋_GB2312"/>
                <w:color w:val="000000"/>
                <w:sz w:val="24"/>
                <w:szCs w:val="24"/>
              </w:rPr>
            </w:pPr>
          </w:p>
        </w:tc>
        <w:tc>
          <w:tcPr>
            <w:tcW w:w="709" w:type="dxa"/>
            <w:vAlign w:val="center"/>
          </w:tcPr>
          <w:p>
            <w:pPr>
              <w:widowControl/>
              <w:jc w:val="center"/>
              <w:rPr>
                <w:rFonts w:ascii="仿宋_GB2312" w:hAnsi="仿宋_GB2312" w:eastAsia="仿宋_GB2312" w:cs="仿宋_GB2312"/>
                <w:color w:val="000000"/>
                <w:sz w:val="24"/>
                <w:szCs w:val="24"/>
              </w:rPr>
            </w:pPr>
          </w:p>
        </w:tc>
        <w:tc>
          <w:tcPr>
            <w:tcW w:w="852" w:type="dxa"/>
            <w:vAlign w:val="center"/>
          </w:tcPr>
          <w:p>
            <w:pPr>
              <w:widowControl/>
              <w:jc w:val="center"/>
              <w:rPr>
                <w:rFonts w:ascii="仿宋_GB2312" w:hAnsi="仿宋_GB2312" w:eastAsia="仿宋_GB2312" w:cs="仿宋_GB2312"/>
                <w:color w:val="000000"/>
                <w:sz w:val="24"/>
                <w:szCs w:val="24"/>
              </w:rPr>
            </w:pPr>
          </w:p>
        </w:tc>
        <w:tc>
          <w:tcPr>
            <w:tcW w:w="1134" w:type="dxa"/>
          </w:tcPr>
          <w:p>
            <w:pPr>
              <w:widowControl/>
              <w:jc w:val="center"/>
              <w:rPr>
                <w:rFonts w:ascii="仿宋_GB2312" w:hAnsi="仿宋_GB2312" w:eastAsia="仿宋_GB2312" w:cs="仿宋_GB2312"/>
                <w:color w:val="000000"/>
                <w:sz w:val="24"/>
                <w:szCs w:val="24"/>
              </w:rPr>
            </w:pPr>
          </w:p>
        </w:tc>
        <w:tc>
          <w:tcPr>
            <w:tcW w:w="852" w:type="dxa"/>
          </w:tcPr>
          <w:p>
            <w:pPr>
              <w:widowControl/>
              <w:jc w:val="center"/>
              <w:rPr>
                <w:rFonts w:ascii="仿宋_GB2312" w:hAnsi="仿宋_GB2312" w:eastAsia="仿宋_GB2312" w:cs="仿宋_GB2312"/>
                <w:color w:val="000000"/>
                <w:sz w:val="24"/>
                <w:szCs w:val="24"/>
              </w:rPr>
            </w:pPr>
          </w:p>
        </w:tc>
        <w:tc>
          <w:tcPr>
            <w:tcW w:w="995" w:type="dxa"/>
          </w:tcPr>
          <w:p>
            <w:pPr>
              <w:widowControl/>
              <w:jc w:val="center"/>
              <w:rPr>
                <w:rFonts w:ascii="仿宋_GB2312" w:hAnsi="仿宋_GB2312" w:eastAsia="仿宋_GB2312" w:cs="仿宋_GB2312"/>
                <w:color w:val="000000"/>
                <w:sz w:val="24"/>
                <w:szCs w:val="24"/>
              </w:rPr>
            </w:pPr>
          </w:p>
        </w:tc>
        <w:tc>
          <w:tcPr>
            <w:tcW w:w="894" w:type="dxa"/>
          </w:tcPr>
          <w:p>
            <w:pPr>
              <w:widowControl/>
              <w:jc w:val="center"/>
              <w:rPr>
                <w:rFonts w:ascii="仿宋_GB2312" w:hAnsi="仿宋_GB2312" w:eastAsia="仿宋_GB2312" w:cs="仿宋_GB2312"/>
                <w:color w:val="000000"/>
                <w:sz w:val="24"/>
                <w:szCs w:val="24"/>
              </w:rPr>
            </w:pPr>
          </w:p>
        </w:tc>
      </w:tr>
      <w:tr>
        <w:trPr>
          <w:trHeight w:val="700" w:hRule="atLeast"/>
          <w:jc w:val="center"/>
        </w:trPr>
        <w:tc>
          <w:tcPr>
            <w:tcW w:w="817" w:type="dxa"/>
            <w:vAlign w:val="center"/>
          </w:tcPr>
          <w:p>
            <w:pPr>
              <w:widowControl/>
              <w:jc w:val="center"/>
              <w:rPr>
                <w:rFonts w:ascii="仿宋_GB2312" w:hAnsi="仿宋_GB2312" w:eastAsia="仿宋_GB2312" w:cs="仿宋_GB2312"/>
                <w:color w:val="000000"/>
                <w:sz w:val="24"/>
                <w:szCs w:val="24"/>
              </w:rPr>
            </w:pPr>
          </w:p>
        </w:tc>
        <w:tc>
          <w:tcPr>
            <w:tcW w:w="991" w:type="dxa"/>
            <w:vAlign w:val="center"/>
          </w:tcPr>
          <w:p>
            <w:pPr>
              <w:widowControl/>
              <w:jc w:val="center"/>
              <w:rPr>
                <w:rFonts w:ascii="仿宋_GB2312" w:hAnsi="仿宋_GB2312" w:eastAsia="仿宋_GB2312" w:cs="仿宋_GB2312"/>
                <w:color w:val="000000"/>
                <w:sz w:val="24"/>
                <w:szCs w:val="24"/>
              </w:rPr>
            </w:pPr>
          </w:p>
        </w:tc>
        <w:tc>
          <w:tcPr>
            <w:tcW w:w="1272" w:type="dxa"/>
            <w:vAlign w:val="center"/>
          </w:tcPr>
          <w:p>
            <w:pPr>
              <w:widowControl/>
              <w:jc w:val="center"/>
              <w:rPr>
                <w:rFonts w:ascii="仿宋_GB2312" w:hAnsi="仿宋_GB2312" w:eastAsia="仿宋_GB2312" w:cs="仿宋_GB2312"/>
                <w:color w:val="000000"/>
                <w:sz w:val="24"/>
                <w:szCs w:val="24"/>
              </w:rPr>
            </w:pPr>
          </w:p>
        </w:tc>
        <w:tc>
          <w:tcPr>
            <w:tcW w:w="709" w:type="dxa"/>
            <w:vAlign w:val="center"/>
          </w:tcPr>
          <w:p>
            <w:pPr>
              <w:widowControl/>
              <w:jc w:val="center"/>
              <w:rPr>
                <w:rFonts w:ascii="仿宋_GB2312" w:hAnsi="仿宋_GB2312" w:eastAsia="仿宋_GB2312" w:cs="仿宋_GB2312"/>
                <w:color w:val="000000"/>
                <w:sz w:val="24"/>
                <w:szCs w:val="24"/>
              </w:rPr>
            </w:pPr>
          </w:p>
        </w:tc>
        <w:tc>
          <w:tcPr>
            <w:tcW w:w="852" w:type="dxa"/>
            <w:vAlign w:val="center"/>
          </w:tcPr>
          <w:p>
            <w:pPr>
              <w:widowControl/>
              <w:jc w:val="center"/>
              <w:rPr>
                <w:rFonts w:ascii="仿宋_GB2312" w:hAnsi="仿宋_GB2312" w:eastAsia="仿宋_GB2312" w:cs="仿宋_GB2312"/>
                <w:color w:val="000000"/>
                <w:sz w:val="24"/>
                <w:szCs w:val="24"/>
              </w:rPr>
            </w:pPr>
          </w:p>
        </w:tc>
        <w:tc>
          <w:tcPr>
            <w:tcW w:w="1134" w:type="dxa"/>
          </w:tcPr>
          <w:p>
            <w:pPr>
              <w:widowControl/>
              <w:jc w:val="center"/>
              <w:rPr>
                <w:rFonts w:ascii="仿宋_GB2312" w:hAnsi="仿宋_GB2312" w:eastAsia="仿宋_GB2312" w:cs="仿宋_GB2312"/>
                <w:color w:val="000000"/>
                <w:sz w:val="24"/>
                <w:szCs w:val="24"/>
              </w:rPr>
            </w:pPr>
          </w:p>
        </w:tc>
        <w:tc>
          <w:tcPr>
            <w:tcW w:w="852" w:type="dxa"/>
          </w:tcPr>
          <w:p>
            <w:pPr>
              <w:widowControl/>
              <w:jc w:val="center"/>
              <w:rPr>
                <w:rFonts w:ascii="仿宋_GB2312" w:hAnsi="仿宋_GB2312" w:eastAsia="仿宋_GB2312" w:cs="仿宋_GB2312"/>
                <w:color w:val="000000"/>
                <w:sz w:val="24"/>
                <w:szCs w:val="24"/>
              </w:rPr>
            </w:pPr>
          </w:p>
        </w:tc>
        <w:tc>
          <w:tcPr>
            <w:tcW w:w="995" w:type="dxa"/>
          </w:tcPr>
          <w:p>
            <w:pPr>
              <w:widowControl/>
              <w:jc w:val="center"/>
              <w:rPr>
                <w:rFonts w:ascii="仿宋_GB2312" w:hAnsi="仿宋_GB2312" w:eastAsia="仿宋_GB2312" w:cs="仿宋_GB2312"/>
                <w:color w:val="000000"/>
                <w:sz w:val="24"/>
                <w:szCs w:val="24"/>
              </w:rPr>
            </w:pPr>
          </w:p>
        </w:tc>
        <w:tc>
          <w:tcPr>
            <w:tcW w:w="894" w:type="dxa"/>
          </w:tcPr>
          <w:p>
            <w:pPr>
              <w:widowControl/>
              <w:jc w:val="center"/>
              <w:rPr>
                <w:rFonts w:ascii="仿宋_GB2312" w:hAnsi="仿宋_GB2312" w:eastAsia="仿宋_GB2312" w:cs="仿宋_GB2312"/>
                <w:color w:val="000000"/>
                <w:sz w:val="24"/>
                <w:szCs w:val="24"/>
              </w:rPr>
            </w:pPr>
          </w:p>
        </w:tc>
      </w:tr>
      <w:tr>
        <w:trPr>
          <w:trHeight w:val="700" w:hRule="atLeast"/>
          <w:jc w:val="center"/>
        </w:trPr>
        <w:tc>
          <w:tcPr>
            <w:tcW w:w="817" w:type="dxa"/>
            <w:vAlign w:val="center"/>
          </w:tcPr>
          <w:p>
            <w:pPr>
              <w:widowControl/>
              <w:jc w:val="center"/>
              <w:rPr>
                <w:rFonts w:ascii="仿宋_GB2312" w:hAnsi="仿宋_GB2312" w:eastAsia="仿宋_GB2312" w:cs="仿宋_GB2312"/>
                <w:color w:val="000000"/>
                <w:sz w:val="24"/>
                <w:szCs w:val="24"/>
              </w:rPr>
            </w:pPr>
          </w:p>
        </w:tc>
        <w:tc>
          <w:tcPr>
            <w:tcW w:w="991" w:type="dxa"/>
            <w:vAlign w:val="center"/>
          </w:tcPr>
          <w:p>
            <w:pPr>
              <w:widowControl/>
              <w:jc w:val="center"/>
              <w:rPr>
                <w:rFonts w:ascii="仿宋_GB2312" w:hAnsi="仿宋_GB2312" w:eastAsia="仿宋_GB2312" w:cs="仿宋_GB2312"/>
                <w:color w:val="000000"/>
                <w:sz w:val="24"/>
                <w:szCs w:val="24"/>
              </w:rPr>
            </w:pPr>
          </w:p>
        </w:tc>
        <w:tc>
          <w:tcPr>
            <w:tcW w:w="1272" w:type="dxa"/>
            <w:vAlign w:val="center"/>
          </w:tcPr>
          <w:p>
            <w:pPr>
              <w:widowControl/>
              <w:jc w:val="center"/>
              <w:rPr>
                <w:rFonts w:ascii="仿宋_GB2312" w:hAnsi="仿宋_GB2312" w:eastAsia="仿宋_GB2312" w:cs="仿宋_GB2312"/>
                <w:color w:val="000000"/>
                <w:sz w:val="24"/>
                <w:szCs w:val="24"/>
              </w:rPr>
            </w:pPr>
          </w:p>
        </w:tc>
        <w:tc>
          <w:tcPr>
            <w:tcW w:w="709" w:type="dxa"/>
            <w:vAlign w:val="center"/>
          </w:tcPr>
          <w:p>
            <w:pPr>
              <w:widowControl/>
              <w:jc w:val="center"/>
              <w:rPr>
                <w:rFonts w:ascii="仿宋_GB2312" w:hAnsi="仿宋_GB2312" w:eastAsia="仿宋_GB2312" w:cs="仿宋_GB2312"/>
                <w:color w:val="000000"/>
                <w:sz w:val="24"/>
                <w:szCs w:val="24"/>
              </w:rPr>
            </w:pPr>
          </w:p>
        </w:tc>
        <w:tc>
          <w:tcPr>
            <w:tcW w:w="852" w:type="dxa"/>
            <w:vAlign w:val="center"/>
          </w:tcPr>
          <w:p>
            <w:pPr>
              <w:widowControl/>
              <w:jc w:val="center"/>
              <w:rPr>
                <w:rFonts w:ascii="仿宋_GB2312" w:hAnsi="仿宋_GB2312" w:eastAsia="仿宋_GB2312" w:cs="仿宋_GB2312"/>
                <w:color w:val="000000"/>
                <w:sz w:val="24"/>
                <w:szCs w:val="24"/>
              </w:rPr>
            </w:pPr>
          </w:p>
        </w:tc>
        <w:tc>
          <w:tcPr>
            <w:tcW w:w="1134" w:type="dxa"/>
          </w:tcPr>
          <w:p>
            <w:pPr>
              <w:widowControl/>
              <w:jc w:val="center"/>
              <w:rPr>
                <w:rFonts w:ascii="仿宋_GB2312" w:hAnsi="仿宋_GB2312" w:eastAsia="仿宋_GB2312" w:cs="仿宋_GB2312"/>
                <w:color w:val="000000"/>
                <w:sz w:val="24"/>
                <w:szCs w:val="24"/>
              </w:rPr>
            </w:pPr>
          </w:p>
        </w:tc>
        <w:tc>
          <w:tcPr>
            <w:tcW w:w="852" w:type="dxa"/>
          </w:tcPr>
          <w:p>
            <w:pPr>
              <w:widowControl/>
              <w:jc w:val="center"/>
              <w:rPr>
                <w:rFonts w:ascii="仿宋_GB2312" w:hAnsi="仿宋_GB2312" w:eastAsia="仿宋_GB2312" w:cs="仿宋_GB2312"/>
                <w:color w:val="000000"/>
                <w:sz w:val="24"/>
                <w:szCs w:val="24"/>
              </w:rPr>
            </w:pPr>
          </w:p>
        </w:tc>
        <w:tc>
          <w:tcPr>
            <w:tcW w:w="995" w:type="dxa"/>
          </w:tcPr>
          <w:p>
            <w:pPr>
              <w:widowControl/>
              <w:jc w:val="center"/>
              <w:rPr>
                <w:rFonts w:ascii="仿宋_GB2312" w:hAnsi="仿宋_GB2312" w:eastAsia="仿宋_GB2312" w:cs="仿宋_GB2312"/>
                <w:color w:val="000000"/>
                <w:sz w:val="24"/>
                <w:szCs w:val="24"/>
              </w:rPr>
            </w:pPr>
          </w:p>
        </w:tc>
        <w:tc>
          <w:tcPr>
            <w:tcW w:w="894" w:type="dxa"/>
          </w:tcPr>
          <w:p>
            <w:pPr>
              <w:widowControl/>
              <w:jc w:val="center"/>
              <w:rPr>
                <w:rFonts w:ascii="仿宋_GB2312" w:hAnsi="仿宋_GB2312" w:eastAsia="仿宋_GB2312" w:cs="仿宋_GB2312"/>
                <w:color w:val="000000"/>
                <w:sz w:val="24"/>
                <w:szCs w:val="24"/>
              </w:rPr>
            </w:pPr>
          </w:p>
        </w:tc>
      </w:tr>
      <w:tr>
        <w:trPr>
          <w:trHeight w:val="700" w:hRule="atLeast"/>
          <w:jc w:val="center"/>
        </w:trPr>
        <w:tc>
          <w:tcPr>
            <w:tcW w:w="817" w:type="dxa"/>
            <w:vAlign w:val="center"/>
          </w:tcPr>
          <w:p>
            <w:pPr>
              <w:widowControl/>
              <w:jc w:val="center"/>
              <w:rPr>
                <w:rFonts w:ascii="仿宋_GB2312" w:hAnsi="仿宋_GB2312" w:eastAsia="仿宋_GB2312" w:cs="仿宋_GB2312"/>
                <w:color w:val="000000"/>
                <w:sz w:val="24"/>
                <w:szCs w:val="24"/>
              </w:rPr>
            </w:pPr>
          </w:p>
        </w:tc>
        <w:tc>
          <w:tcPr>
            <w:tcW w:w="991" w:type="dxa"/>
            <w:vAlign w:val="center"/>
          </w:tcPr>
          <w:p>
            <w:pPr>
              <w:widowControl/>
              <w:jc w:val="center"/>
              <w:rPr>
                <w:rFonts w:ascii="仿宋_GB2312" w:hAnsi="仿宋_GB2312" w:eastAsia="仿宋_GB2312" w:cs="仿宋_GB2312"/>
                <w:color w:val="000000"/>
                <w:sz w:val="24"/>
                <w:szCs w:val="24"/>
              </w:rPr>
            </w:pPr>
          </w:p>
        </w:tc>
        <w:tc>
          <w:tcPr>
            <w:tcW w:w="1272" w:type="dxa"/>
            <w:vAlign w:val="center"/>
          </w:tcPr>
          <w:p>
            <w:pPr>
              <w:widowControl/>
              <w:jc w:val="center"/>
              <w:rPr>
                <w:rFonts w:ascii="仿宋_GB2312" w:hAnsi="仿宋_GB2312" w:eastAsia="仿宋_GB2312" w:cs="仿宋_GB2312"/>
                <w:color w:val="000000"/>
                <w:sz w:val="24"/>
                <w:szCs w:val="24"/>
              </w:rPr>
            </w:pPr>
          </w:p>
        </w:tc>
        <w:tc>
          <w:tcPr>
            <w:tcW w:w="709" w:type="dxa"/>
            <w:vAlign w:val="center"/>
          </w:tcPr>
          <w:p>
            <w:pPr>
              <w:widowControl/>
              <w:jc w:val="center"/>
              <w:rPr>
                <w:rFonts w:ascii="仿宋_GB2312" w:hAnsi="仿宋_GB2312" w:eastAsia="仿宋_GB2312" w:cs="仿宋_GB2312"/>
                <w:color w:val="000000"/>
                <w:sz w:val="24"/>
                <w:szCs w:val="24"/>
              </w:rPr>
            </w:pPr>
          </w:p>
        </w:tc>
        <w:tc>
          <w:tcPr>
            <w:tcW w:w="852" w:type="dxa"/>
            <w:vAlign w:val="center"/>
          </w:tcPr>
          <w:p>
            <w:pPr>
              <w:widowControl/>
              <w:jc w:val="center"/>
              <w:rPr>
                <w:rFonts w:ascii="仿宋_GB2312" w:hAnsi="仿宋_GB2312" w:eastAsia="仿宋_GB2312" w:cs="仿宋_GB2312"/>
                <w:color w:val="000000"/>
                <w:sz w:val="24"/>
                <w:szCs w:val="24"/>
              </w:rPr>
            </w:pPr>
          </w:p>
        </w:tc>
        <w:tc>
          <w:tcPr>
            <w:tcW w:w="1134" w:type="dxa"/>
          </w:tcPr>
          <w:p>
            <w:pPr>
              <w:widowControl/>
              <w:jc w:val="center"/>
              <w:rPr>
                <w:rFonts w:ascii="仿宋_GB2312" w:hAnsi="仿宋_GB2312" w:eastAsia="仿宋_GB2312" w:cs="仿宋_GB2312"/>
                <w:color w:val="000000"/>
                <w:sz w:val="24"/>
                <w:szCs w:val="24"/>
              </w:rPr>
            </w:pPr>
          </w:p>
        </w:tc>
        <w:tc>
          <w:tcPr>
            <w:tcW w:w="852" w:type="dxa"/>
          </w:tcPr>
          <w:p>
            <w:pPr>
              <w:widowControl/>
              <w:jc w:val="center"/>
              <w:rPr>
                <w:rFonts w:ascii="仿宋_GB2312" w:hAnsi="仿宋_GB2312" w:eastAsia="仿宋_GB2312" w:cs="仿宋_GB2312"/>
                <w:color w:val="000000"/>
                <w:sz w:val="24"/>
                <w:szCs w:val="24"/>
              </w:rPr>
            </w:pPr>
          </w:p>
        </w:tc>
        <w:tc>
          <w:tcPr>
            <w:tcW w:w="995" w:type="dxa"/>
          </w:tcPr>
          <w:p>
            <w:pPr>
              <w:widowControl/>
              <w:jc w:val="center"/>
              <w:rPr>
                <w:rFonts w:ascii="仿宋_GB2312" w:hAnsi="仿宋_GB2312" w:eastAsia="仿宋_GB2312" w:cs="仿宋_GB2312"/>
                <w:color w:val="000000"/>
                <w:sz w:val="24"/>
                <w:szCs w:val="24"/>
              </w:rPr>
            </w:pPr>
          </w:p>
        </w:tc>
        <w:tc>
          <w:tcPr>
            <w:tcW w:w="894" w:type="dxa"/>
          </w:tcPr>
          <w:p>
            <w:pPr>
              <w:widowControl/>
              <w:jc w:val="center"/>
              <w:rPr>
                <w:rFonts w:ascii="仿宋_GB2312" w:hAnsi="仿宋_GB2312" w:eastAsia="仿宋_GB2312" w:cs="仿宋_GB2312"/>
                <w:color w:val="000000"/>
                <w:sz w:val="24"/>
                <w:szCs w:val="24"/>
              </w:rPr>
            </w:pPr>
          </w:p>
        </w:tc>
      </w:tr>
      <w:tr>
        <w:trPr>
          <w:trHeight w:val="700" w:hRule="atLeast"/>
          <w:jc w:val="center"/>
        </w:trPr>
        <w:tc>
          <w:tcPr>
            <w:tcW w:w="817" w:type="dxa"/>
            <w:vAlign w:val="center"/>
          </w:tcPr>
          <w:p>
            <w:pPr>
              <w:widowControl/>
              <w:jc w:val="center"/>
              <w:rPr>
                <w:rFonts w:ascii="仿宋_GB2312" w:hAnsi="仿宋_GB2312" w:eastAsia="仿宋_GB2312" w:cs="仿宋_GB2312"/>
                <w:color w:val="000000"/>
                <w:sz w:val="24"/>
                <w:szCs w:val="24"/>
              </w:rPr>
            </w:pPr>
          </w:p>
        </w:tc>
        <w:tc>
          <w:tcPr>
            <w:tcW w:w="991" w:type="dxa"/>
            <w:vAlign w:val="center"/>
          </w:tcPr>
          <w:p>
            <w:pPr>
              <w:widowControl/>
              <w:jc w:val="center"/>
              <w:rPr>
                <w:rFonts w:ascii="仿宋_GB2312" w:hAnsi="仿宋_GB2312" w:eastAsia="仿宋_GB2312" w:cs="仿宋_GB2312"/>
                <w:color w:val="000000"/>
                <w:sz w:val="24"/>
                <w:szCs w:val="24"/>
              </w:rPr>
            </w:pPr>
          </w:p>
        </w:tc>
        <w:tc>
          <w:tcPr>
            <w:tcW w:w="1272" w:type="dxa"/>
            <w:vAlign w:val="center"/>
          </w:tcPr>
          <w:p>
            <w:pPr>
              <w:widowControl/>
              <w:jc w:val="center"/>
              <w:rPr>
                <w:rFonts w:ascii="仿宋_GB2312" w:hAnsi="仿宋_GB2312" w:eastAsia="仿宋_GB2312" w:cs="仿宋_GB2312"/>
                <w:color w:val="000000"/>
                <w:sz w:val="24"/>
                <w:szCs w:val="24"/>
              </w:rPr>
            </w:pPr>
          </w:p>
        </w:tc>
        <w:tc>
          <w:tcPr>
            <w:tcW w:w="709" w:type="dxa"/>
            <w:vAlign w:val="center"/>
          </w:tcPr>
          <w:p>
            <w:pPr>
              <w:widowControl/>
              <w:jc w:val="center"/>
              <w:rPr>
                <w:rFonts w:ascii="仿宋_GB2312" w:hAnsi="仿宋_GB2312" w:eastAsia="仿宋_GB2312" w:cs="仿宋_GB2312"/>
                <w:color w:val="000000"/>
                <w:sz w:val="24"/>
                <w:szCs w:val="24"/>
              </w:rPr>
            </w:pPr>
          </w:p>
        </w:tc>
        <w:tc>
          <w:tcPr>
            <w:tcW w:w="852" w:type="dxa"/>
            <w:vAlign w:val="center"/>
          </w:tcPr>
          <w:p>
            <w:pPr>
              <w:widowControl/>
              <w:jc w:val="center"/>
              <w:rPr>
                <w:rFonts w:ascii="仿宋_GB2312" w:hAnsi="仿宋_GB2312" w:eastAsia="仿宋_GB2312" w:cs="仿宋_GB2312"/>
                <w:color w:val="000000"/>
                <w:sz w:val="24"/>
                <w:szCs w:val="24"/>
              </w:rPr>
            </w:pPr>
          </w:p>
        </w:tc>
        <w:tc>
          <w:tcPr>
            <w:tcW w:w="1134" w:type="dxa"/>
          </w:tcPr>
          <w:p>
            <w:pPr>
              <w:widowControl/>
              <w:jc w:val="center"/>
              <w:rPr>
                <w:rFonts w:ascii="仿宋_GB2312" w:hAnsi="仿宋_GB2312" w:eastAsia="仿宋_GB2312" w:cs="仿宋_GB2312"/>
                <w:color w:val="000000"/>
                <w:sz w:val="24"/>
                <w:szCs w:val="24"/>
              </w:rPr>
            </w:pPr>
          </w:p>
        </w:tc>
        <w:tc>
          <w:tcPr>
            <w:tcW w:w="852" w:type="dxa"/>
          </w:tcPr>
          <w:p>
            <w:pPr>
              <w:widowControl/>
              <w:jc w:val="center"/>
              <w:rPr>
                <w:rFonts w:ascii="仿宋_GB2312" w:hAnsi="仿宋_GB2312" w:eastAsia="仿宋_GB2312" w:cs="仿宋_GB2312"/>
                <w:color w:val="000000"/>
                <w:sz w:val="24"/>
                <w:szCs w:val="24"/>
              </w:rPr>
            </w:pPr>
          </w:p>
        </w:tc>
        <w:tc>
          <w:tcPr>
            <w:tcW w:w="995" w:type="dxa"/>
          </w:tcPr>
          <w:p>
            <w:pPr>
              <w:widowControl/>
              <w:jc w:val="center"/>
              <w:rPr>
                <w:rFonts w:ascii="仿宋_GB2312" w:hAnsi="仿宋_GB2312" w:eastAsia="仿宋_GB2312" w:cs="仿宋_GB2312"/>
                <w:color w:val="000000"/>
                <w:sz w:val="24"/>
                <w:szCs w:val="24"/>
              </w:rPr>
            </w:pPr>
          </w:p>
        </w:tc>
        <w:tc>
          <w:tcPr>
            <w:tcW w:w="894" w:type="dxa"/>
          </w:tcPr>
          <w:p>
            <w:pPr>
              <w:widowControl/>
              <w:jc w:val="center"/>
              <w:rPr>
                <w:rFonts w:ascii="仿宋_GB2312" w:hAnsi="仿宋_GB2312" w:eastAsia="仿宋_GB2312" w:cs="仿宋_GB2312"/>
                <w:color w:val="000000"/>
                <w:sz w:val="24"/>
                <w:szCs w:val="24"/>
              </w:rPr>
            </w:pPr>
          </w:p>
        </w:tc>
      </w:tr>
      <w:tr>
        <w:trPr>
          <w:trHeight w:val="700" w:hRule="atLeast"/>
          <w:jc w:val="center"/>
        </w:trPr>
        <w:tc>
          <w:tcPr>
            <w:tcW w:w="817" w:type="dxa"/>
            <w:vAlign w:val="center"/>
          </w:tcPr>
          <w:p>
            <w:pPr>
              <w:widowControl/>
              <w:jc w:val="center"/>
              <w:rPr>
                <w:rFonts w:ascii="仿宋_GB2312" w:hAnsi="仿宋_GB2312" w:eastAsia="仿宋_GB2312" w:cs="仿宋_GB2312"/>
                <w:color w:val="000000"/>
                <w:sz w:val="24"/>
                <w:szCs w:val="24"/>
              </w:rPr>
            </w:pPr>
          </w:p>
        </w:tc>
        <w:tc>
          <w:tcPr>
            <w:tcW w:w="991" w:type="dxa"/>
            <w:vAlign w:val="center"/>
          </w:tcPr>
          <w:p>
            <w:pPr>
              <w:widowControl/>
              <w:jc w:val="center"/>
              <w:rPr>
                <w:rFonts w:ascii="仿宋_GB2312" w:hAnsi="仿宋_GB2312" w:eastAsia="仿宋_GB2312" w:cs="仿宋_GB2312"/>
                <w:color w:val="000000"/>
                <w:sz w:val="24"/>
                <w:szCs w:val="24"/>
              </w:rPr>
            </w:pPr>
          </w:p>
        </w:tc>
        <w:tc>
          <w:tcPr>
            <w:tcW w:w="1272" w:type="dxa"/>
            <w:vAlign w:val="center"/>
          </w:tcPr>
          <w:p>
            <w:pPr>
              <w:widowControl/>
              <w:jc w:val="center"/>
              <w:rPr>
                <w:rFonts w:ascii="仿宋_GB2312" w:hAnsi="仿宋_GB2312" w:eastAsia="仿宋_GB2312" w:cs="仿宋_GB2312"/>
                <w:color w:val="000000"/>
                <w:sz w:val="24"/>
                <w:szCs w:val="24"/>
              </w:rPr>
            </w:pPr>
          </w:p>
        </w:tc>
        <w:tc>
          <w:tcPr>
            <w:tcW w:w="709" w:type="dxa"/>
            <w:vAlign w:val="center"/>
          </w:tcPr>
          <w:p>
            <w:pPr>
              <w:widowControl/>
              <w:jc w:val="center"/>
              <w:rPr>
                <w:rFonts w:ascii="仿宋_GB2312" w:hAnsi="仿宋_GB2312" w:eastAsia="仿宋_GB2312" w:cs="仿宋_GB2312"/>
                <w:color w:val="000000"/>
                <w:sz w:val="24"/>
                <w:szCs w:val="24"/>
              </w:rPr>
            </w:pPr>
          </w:p>
        </w:tc>
        <w:tc>
          <w:tcPr>
            <w:tcW w:w="852" w:type="dxa"/>
            <w:vAlign w:val="center"/>
          </w:tcPr>
          <w:p>
            <w:pPr>
              <w:widowControl/>
              <w:jc w:val="center"/>
              <w:rPr>
                <w:rFonts w:ascii="仿宋_GB2312" w:hAnsi="仿宋_GB2312" w:eastAsia="仿宋_GB2312" w:cs="仿宋_GB2312"/>
                <w:color w:val="000000"/>
                <w:sz w:val="24"/>
                <w:szCs w:val="24"/>
              </w:rPr>
            </w:pPr>
          </w:p>
        </w:tc>
        <w:tc>
          <w:tcPr>
            <w:tcW w:w="1134" w:type="dxa"/>
          </w:tcPr>
          <w:p>
            <w:pPr>
              <w:widowControl/>
              <w:jc w:val="center"/>
              <w:rPr>
                <w:rFonts w:ascii="仿宋_GB2312" w:hAnsi="仿宋_GB2312" w:eastAsia="仿宋_GB2312" w:cs="仿宋_GB2312"/>
                <w:color w:val="000000"/>
                <w:sz w:val="24"/>
                <w:szCs w:val="24"/>
              </w:rPr>
            </w:pPr>
          </w:p>
        </w:tc>
        <w:tc>
          <w:tcPr>
            <w:tcW w:w="852" w:type="dxa"/>
          </w:tcPr>
          <w:p>
            <w:pPr>
              <w:widowControl/>
              <w:jc w:val="center"/>
              <w:rPr>
                <w:rFonts w:ascii="仿宋_GB2312" w:hAnsi="仿宋_GB2312" w:eastAsia="仿宋_GB2312" w:cs="仿宋_GB2312"/>
                <w:color w:val="000000"/>
                <w:sz w:val="24"/>
                <w:szCs w:val="24"/>
              </w:rPr>
            </w:pPr>
          </w:p>
        </w:tc>
        <w:tc>
          <w:tcPr>
            <w:tcW w:w="995" w:type="dxa"/>
          </w:tcPr>
          <w:p>
            <w:pPr>
              <w:widowControl/>
              <w:jc w:val="center"/>
              <w:rPr>
                <w:rFonts w:ascii="仿宋_GB2312" w:hAnsi="仿宋_GB2312" w:eastAsia="仿宋_GB2312" w:cs="仿宋_GB2312"/>
                <w:color w:val="000000"/>
                <w:sz w:val="24"/>
                <w:szCs w:val="24"/>
              </w:rPr>
            </w:pPr>
          </w:p>
        </w:tc>
        <w:tc>
          <w:tcPr>
            <w:tcW w:w="894" w:type="dxa"/>
          </w:tcPr>
          <w:p>
            <w:pPr>
              <w:widowControl/>
              <w:jc w:val="center"/>
              <w:rPr>
                <w:rFonts w:ascii="仿宋_GB2312" w:hAnsi="仿宋_GB2312" w:eastAsia="仿宋_GB2312" w:cs="仿宋_GB2312"/>
                <w:color w:val="000000"/>
                <w:sz w:val="24"/>
                <w:szCs w:val="24"/>
              </w:rPr>
            </w:pPr>
          </w:p>
        </w:tc>
      </w:tr>
      <w:tr>
        <w:trPr>
          <w:trHeight w:val="700" w:hRule="atLeast"/>
          <w:jc w:val="center"/>
        </w:trPr>
        <w:tc>
          <w:tcPr>
            <w:tcW w:w="817" w:type="dxa"/>
            <w:vAlign w:val="center"/>
          </w:tcPr>
          <w:p>
            <w:pPr>
              <w:widowControl/>
              <w:jc w:val="center"/>
              <w:rPr>
                <w:rFonts w:ascii="仿宋_GB2312" w:hAnsi="仿宋_GB2312" w:eastAsia="仿宋_GB2312" w:cs="仿宋_GB2312"/>
                <w:color w:val="000000"/>
                <w:sz w:val="24"/>
                <w:szCs w:val="24"/>
              </w:rPr>
            </w:pPr>
          </w:p>
        </w:tc>
        <w:tc>
          <w:tcPr>
            <w:tcW w:w="991" w:type="dxa"/>
            <w:vAlign w:val="center"/>
          </w:tcPr>
          <w:p>
            <w:pPr>
              <w:widowControl/>
              <w:jc w:val="center"/>
              <w:rPr>
                <w:rFonts w:ascii="仿宋_GB2312" w:hAnsi="仿宋_GB2312" w:eastAsia="仿宋_GB2312" w:cs="仿宋_GB2312"/>
                <w:color w:val="000000"/>
                <w:sz w:val="24"/>
                <w:szCs w:val="24"/>
              </w:rPr>
            </w:pPr>
          </w:p>
        </w:tc>
        <w:tc>
          <w:tcPr>
            <w:tcW w:w="1272" w:type="dxa"/>
            <w:vAlign w:val="center"/>
          </w:tcPr>
          <w:p>
            <w:pPr>
              <w:widowControl/>
              <w:jc w:val="center"/>
              <w:rPr>
                <w:rFonts w:ascii="仿宋_GB2312" w:hAnsi="仿宋_GB2312" w:eastAsia="仿宋_GB2312" w:cs="仿宋_GB2312"/>
                <w:color w:val="000000"/>
                <w:sz w:val="24"/>
                <w:szCs w:val="24"/>
              </w:rPr>
            </w:pPr>
          </w:p>
        </w:tc>
        <w:tc>
          <w:tcPr>
            <w:tcW w:w="709" w:type="dxa"/>
            <w:vAlign w:val="center"/>
          </w:tcPr>
          <w:p>
            <w:pPr>
              <w:widowControl/>
              <w:jc w:val="center"/>
              <w:rPr>
                <w:rFonts w:ascii="仿宋_GB2312" w:hAnsi="仿宋_GB2312" w:eastAsia="仿宋_GB2312" w:cs="仿宋_GB2312"/>
                <w:color w:val="000000"/>
                <w:sz w:val="24"/>
                <w:szCs w:val="24"/>
              </w:rPr>
            </w:pPr>
          </w:p>
        </w:tc>
        <w:tc>
          <w:tcPr>
            <w:tcW w:w="852" w:type="dxa"/>
            <w:vAlign w:val="center"/>
          </w:tcPr>
          <w:p>
            <w:pPr>
              <w:widowControl/>
              <w:jc w:val="center"/>
              <w:rPr>
                <w:rFonts w:ascii="仿宋_GB2312" w:hAnsi="仿宋_GB2312" w:eastAsia="仿宋_GB2312" w:cs="仿宋_GB2312"/>
                <w:color w:val="000000"/>
                <w:sz w:val="24"/>
                <w:szCs w:val="24"/>
              </w:rPr>
            </w:pPr>
          </w:p>
        </w:tc>
        <w:tc>
          <w:tcPr>
            <w:tcW w:w="1134" w:type="dxa"/>
          </w:tcPr>
          <w:p>
            <w:pPr>
              <w:widowControl/>
              <w:jc w:val="center"/>
              <w:rPr>
                <w:rFonts w:ascii="仿宋_GB2312" w:hAnsi="仿宋_GB2312" w:eastAsia="仿宋_GB2312" w:cs="仿宋_GB2312"/>
                <w:color w:val="000000"/>
                <w:sz w:val="24"/>
                <w:szCs w:val="24"/>
              </w:rPr>
            </w:pPr>
          </w:p>
        </w:tc>
        <w:tc>
          <w:tcPr>
            <w:tcW w:w="852" w:type="dxa"/>
          </w:tcPr>
          <w:p>
            <w:pPr>
              <w:widowControl/>
              <w:jc w:val="center"/>
              <w:rPr>
                <w:rFonts w:ascii="仿宋_GB2312" w:hAnsi="仿宋_GB2312" w:eastAsia="仿宋_GB2312" w:cs="仿宋_GB2312"/>
                <w:color w:val="000000"/>
                <w:sz w:val="24"/>
                <w:szCs w:val="24"/>
              </w:rPr>
            </w:pPr>
          </w:p>
        </w:tc>
        <w:tc>
          <w:tcPr>
            <w:tcW w:w="995" w:type="dxa"/>
          </w:tcPr>
          <w:p>
            <w:pPr>
              <w:widowControl/>
              <w:jc w:val="center"/>
              <w:rPr>
                <w:rFonts w:ascii="仿宋_GB2312" w:hAnsi="仿宋_GB2312" w:eastAsia="仿宋_GB2312" w:cs="仿宋_GB2312"/>
                <w:color w:val="000000"/>
                <w:sz w:val="24"/>
                <w:szCs w:val="24"/>
              </w:rPr>
            </w:pPr>
          </w:p>
        </w:tc>
        <w:tc>
          <w:tcPr>
            <w:tcW w:w="894" w:type="dxa"/>
          </w:tcPr>
          <w:p>
            <w:pPr>
              <w:widowControl/>
              <w:jc w:val="center"/>
              <w:rPr>
                <w:rFonts w:ascii="仿宋_GB2312" w:hAnsi="仿宋_GB2312" w:eastAsia="仿宋_GB2312" w:cs="仿宋_GB2312"/>
                <w:color w:val="000000"/>
                <w:sz w:val="24"/>
                <w:szCs w:val="24"/>
              </w:rPr>
            </w:pPr>
          </w:p>
        </w:tc>
      </w:tr>
      <w:tr>
        <w:trPr>
          <w:trHeight w:val="700" w:hRule="atLeast"/>
          <w:jc w:val="center"/>
        </w:trPr>
        <w:tc>
          <w:tcPr>
            <w:tcW w:w="817" w:type="dxa"/>
            <w:vAlign w:val="center"/>
          </w:tcPr>
          <w:p>
            <w:pPr>
              <w:widowControl/>
              <w:jc w:val="center"/>
              <w:rPr>
                <w:rFonts w:ascii="仿宋_GB2312" w:hAnsi="仿宋_GB2312" w:eastAsia="仿宋_GB2312" w:cs="仿宋_GB2312"/>
                <w:color w:val="000000"/>
                <w:sz w:val="24"/>
                <w:szCs w:val="24"/>
              </w:rPr>
            </w:pPr>
          </w:p>
        </w:tc>
        <w:tc>
          <w:tcPr>
            <w:tcW w:w="991" w:type="dxa"/>
            <w:vAlign w:val="center"/>
          </w:tcPr>
          <w:p>
            <w:pPr>
              <w:widowControl/>
              <w:jc w:val="center"/>
              <w:rPr>
                <w:rFonts w:ascii="仿宋_GB2312" w:hAnsi="仿宋_GB2312" w:eastAsia="仿宋_GB2312" w:cs="仿宋_GB2312"/>
                <w:color w:val="000000"/>
                <w:sz w:val="24"/>
                <w:szCs w:val="24"/>
              </w:rPr>
            </w:pPr>
          </w:p>
        </w:tc>
        <w:tc>
          <w:tcPr>
            <w:tcW w:w="1272" w:type="dxa"/>
            <w:vAlign w:val="center"/>
          </w:tcPr>
          <w:p>
            <w:pPr>
              <w:widowControl/>
              <w:jc w:val="center"/>
              <w:rPr>
                <w:rFonts w:ascii="仿宋_GB2312" w:hAnsi="仿宋_GB2312" w:eastAsia="仿宋_GB2312" w:cs="仿宋_GB2312"/>
                <w:color w:val="000000"/>
                <w:sz w:val="24"/>
                <w:szCs w:val="24"/>
              </w:rPr>
            </w:pPr>
          </w:p>
        </w:tc>
        <w:tc>
          <w:tcPr>
            <w:tcW w:w="709" w:type="dxa"/>
            <w:vAlign w:val="center"/>
          </w:tcPr>
          <w:p>
            <w:pPr>
              <w:widowControl/>
              <w:jc w:val="center"/>
              <w:rPr>
                <w:rFonts w:ascii="仿宋_GB2312" w:hAnsi="仿宋_GB2312" w:eastAsia="仿宋_GB2312" w:cs="仿宋_GB2312"/>
                <w:color w:val="000000"/>
                <w:sz w:val="24"/>
                <w:szCs w:val="24"/>
              </w:rPr>
            </w:pPr>
          </w:p>
        </w:tc>
        <w:tc>
          <w:tcPr>
            <w:tcW w:w="852" w:type="dxa"/>
            <w:vAlign w:val="center"/>
          </w:tcPr>
          <w:p>
            <w:pPr>
              <w:widowControl/>
              <w:jc w:val="center"/>
              <w:rPr>
                <w:rFonts w:ascii="仿宋_GB2312" w:hAnsi="仿宋_GB2312" w:eastAsia="仿宋_GB2312" w:cs="仿宋_GB2312"/>
                <w:color w:val="000000"/>
                <w:sz w:val="24"/>
                <w:szCs w:val="24"/>
              </w:rPr>
            </w:pPr>
          </w:p>
        </w:tc>
        <w:tc>
          <w:tcPr>
            <w:tcW w:w="1134" w:type="dxa"/>
          </w:tcPr>
          <w:p>
            <w:pPr>
              <w:widowControl/>
              <w:jc w:val="center"/>
              <w:rPr>
                <w:rFonts w:ascii="仿宋_GB2312" w:hAnsi="仿宋_GB2312" w:eastAsia="仿宋_GB2312" w:cs="仿宋_GB2312"/>
                <w:color w:val="000000"/>
                <w:sz w:val="24"/>
                <w:szCs w:val="24"/>
              </w:rPr>
            </w:pPr>
          </w:p>
        </w:tc>
        <w:tc>
          <w:tcPr>
            <w:tcW w:w="852" w:type="dxa"/>
          </w:tcPr>
          <w:p>
            <w:pPr>
              <w:widowControl/>
              <w:jc w:val="center"/>
              <w:rPr>
                <w:rFonts w:ascii="仿宋_GB2312" w:hAnsi="仿宋_GB2312" w:eastAsia="仿宋_GB2312" w:cs="仿宋_GB2312"/>
                <w:color w:val="000000"/>
                <w:sz w:val="24"/>
                <w:szCs w:val="24"/>
              </w:rPr>
            </w:pPr>
          </w:p>
        </w:tc>
        <w:tc>
          <w:tcPr>
            <w:tcW w:w="995" w:type="dxa"/>
          </w:tcPr>
          <w:p>
            <w:pPr>
              <w:widowControl/>
              <w:jc w:val="center"/>
              <w:rPr>
                <w:rFonts w:ascii="仿宋_GB2312" w:hAnsi="仿宋_GB2312" w:eastAsia="仿宋_GB2312" w:cs="仿宋_GB2312"/>
                <w:color w:val="000000"/>
                <w:sz w:val="24"/>
                <w:szCs w:val="24"/>
              </w:rPr>
            </w:pPr>
          </w:p>
        </w:tc>
        <w:tc>
          <w:tcPr>
            <w:tcW w:w="894" w:type="dxa"/>
          </w:tcPr>
          <w:p>
            <w:pPr>
              <w:widowControl/>
              <w:jc w:val="center"/>
              <w:rPr>
                <w:rFonts w:ascii="仿宋_GB2312" w:hAnsi="仿宋_GB2312" w:eastAsia="仿宋_GB2312" w:cs="仿宋_GB2312"/>
                <w:color w:val="000000"/>
                <w:sz w:val="24"/>
                <w:szCs w:val="24"/>
              </w:rPr>
            </w:pPr>
          </w:p>
        </w:tc>
      </w:tr>
      <w:tr>
        <w:trPr>
          <w:trHeight w:val="700" w:hRule="atLeast"/>
          <w:jc w:val="center"/>
        </w:trPr>
        <w:tc>
          <w:tcPr>
            <w:tcW w:w="817" w:type="dxa"/>
            <w:vAlign w:val="center"/>
          </w:tcPr>
          <w:p>
            <w:pPr>
              <w:widowControl/>
              <w:jc w:val="center"/>
              <w:rPr>
                <w:rFonts w:ascii="仿宋_GB2312" w:hAnsi="仿宋_GB2312" w:eastAsia="仿宋_GB2312" w:cs="仿宋_GB2312"/>
                <w:color w:val="000000"/>
                <w:sz w:val="24"/>
                <w:szCs w:val="24"/>
              </w:rPr>
            </w:pPr>
          </w:p>
        </w:tc>
        <w:tc>
          <w:tcPr>
            <w:tcW w:w="991" w:type="dxa"/>
            <w:vAlign w:val="center"/>
          </w:tcPr>
          <w:p>
            <w:pPr>
              <w:widowControl/>
              <w:jc w:val="center"/>
              <w:rPr>
                <w:rFonts w:ascii="仿宋_GB2312" w:hAnsi="仿宋_GB2312" w:eastAsia="仿宋_GB2312" w:cs="仿宋_GB2312"/>
                <w:color w:val="000000"/>
                <w:sz w:val="24"/>
                <w:szCs w:val="24"/>
              </w:rPr>
            </w:pPr>
          </w:p>
        </w:tc>
        <w:tc>
          <w:tcPr>
            <w:tcW w:w="1272" w:type="dxa"/>
            <w:vAlign w:val="center"/>
          </w:tcPr>
          <w:p>
            <w:pPr>
              <w:widowControl/>
              <w:jc w:val="center"/>
              <w:rPr>
                <w:rFonts w:ascii="仿宋_GB2312" w:hAnsi="仿宋_GB2312" w:eastAsia="仿宋_GB2312" w:cs="仿宋_GB2312"/>
                <w:color w:val="000000"/>
                <w:sz w:val="24"/>
                <w:szCs w:val="24"/>
              </w:rPr>
            </w:pPr>
          </w:p>
        </w:tc>
        <w:tc>
          <w:tcPr>
            <w:tcW w:w="709" w:type="dxa"/>
            <w:vAlign w:val="center"/>
          </w:tcPr>
          <w:p>
            <w:pPr>
              <w:widowControl/>
              <w:jc w:val="center"/>
              <w:rPr>
                <w:rFonts w:ascii="仿宋_GB2312" w:hAnsi="仿宋_GB2312" w:eastAsia="仿宋_GB2312" w:cs="仿宋_GB2312"/>
                <w:color w:val="000000"/>
                <w:sz w:val="24"/>
                <w:szCs w:val="24"/>
              </w:rPr>
            </w:pPr>
          </w:p>
        </w:tc>
        <w:tc>
          <w:tcPr>
            <w:tcW w:w="852" w:type="dxa"/>
            <w:vAlign w:val="center"/>
          </w:tcPr>
          <w:p>
            <w:pPr>
              <w:widowControl/>
              <w:jc w:val="center"/>
              <w:rPr>
                <w:rFonts w:ascii="仿宋_GB2312" w:hAnsi="仿宋_GB2312" w:eastAsia="仿宋_GB2312" w:cs="仿宋_GB2312"/>
                <w:color w:val="000000"/>
                <w:sz w:val="24"/>
                <w:szCs w:val="24"/>
              </w:rPr>
            </w:pPr>
          </w:p>
        </w:tc>
        <w:tc>
          <w:tcPr>
            <w:tcW w:w="1134" w:type="dxa"/>
          </w:tcPr>
          <w:p>
            <w:pPr>
              <w:widowControl/>
              <w:jc w:val="center"/>
              <w:rPr>
                <w:rFonts w:ascii="仿宋_GB2312" w:hAnsi="仿宋_GB2312" w:eastAsia="仿宋_GB2312" w:cs="仿宋_GB2312"/>
                <w:color w:val="000000"/>
                <w:sz w:val="24"/>
                <w:szCs w:val="24"/>
              </w:rPr>
            </w:pPr>
          </w:p>
        </w:tc>
        <w:tc>
          <w:tcPr>
            <w:tcW w:w="852" w:type="dxa"/>
          </w:tcPr>
          <w:p>
            <w:pPr>
              <w:widowControl/>
              <w:jc w:val="center"/>
              <w:rPr>
                <w:rFonts w:ascii="仿宋_GB2312" w:hAnsi="仿宋_GB2312" w:eastAsia="仿宋_GB2312" w:cs="仿宋_GB2312"/>
                <w:color w:val="000000"/>
                <w:sz w:val="24"/>
                <w:szCs w:val="24"/>
              </w:rPr>
            </w:pPr>
          </w:p>
        </w:tc>
        <w:tc>
          <w:tcPr>
            <w:tcW w:w="995" w:type="dxa"/>
          </w:tcPr>
          <w:p>
            <w:pPr>
              <w:widowControl/>
              <w:jc w:val="center"/>
              <w:rPr>
                <w:rFonts w:ascii="仿宋_GB2312" w:hAnsi="仿宋_GB2312" w:eastAsia="仿宋_GB2312" w:cs="仿宋_GB2312"/>
                <w:color w:val="000000"/>
                <w:sz w:val="24"/>
                <w:szCs w:val="24"/>
              </w:rPr>
            </w:pPr>
          </w:p>
        </w:tc>
        <w:tc>
          <w:tcPr>
            <w:tcW w:w="894" w:type="dxa"/>
          </w:tcPr>
          <w:p>
            <w:pPr>
              <w:widowControl/>
              <w:jc w:val="center"/>
              <w:rPr>
                <w:rFonts w:ascii="仿宋_GB2312" w:hAnsi="仿宋_GB2312" w:eastAsia="仿宋_GB2312" w:cs="仿宋_GB2312"/>
                <w:color w:val="000000"/>
                <w:sz w:val="24"/>
                <w:szCs w:val="24"/>
              </w:rPr>
            </w:pPr>
          </w:p>
        </w:tc>
      </w:tr>
    </w:tbl>
    <w:p>
      <w:pPr>
        <w:rPr>
          <w:color w:val="000000"/>
        </w:rPr>
      </w:pPr>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Tahoma">
    <w:panose1 w:val="020B0604030504040204"/>
    <w:charset w:val="00"/>
    <w:family w:val="swiss"/>
    <w:pitch w:val="default"/>
    <w:sig w:usb0="00000000" w:usb1="00000000" w:usb2="00000029" w:usb3="00000000" w:csb0="000101FF" w:csb1="00000000"/>
  </w:font>
  <w:font w:name="微软雅黑">
    <w:panose1 w:val="020B0503020204020204"/>
    <w:charset w:val="86"/>
    <w:family w:val="swiss"/>
    <w:pitch w:val="default"/>
    <w:sig w:usb0="00000000" w:usb1="00000000" w:usb2="00000016" w:usb3="00000000" w:csb0="0004001F" w:csb1="00000000"/>
  </w:font>
  <w:font w:name="Helvetica Neue">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00000000" w:usb1="00000000" w:usb2="00000016" w:usb3="00000000" w:csb0="00040001" w:csb1="00000000"/>
  </w:font>
  <w:font w:name="仿宋_GB2312">
    <w:altName w:val="仿宋"/>
    <w:panose1 w:val="00000000000000000000"/>
    <w:charset w:val="86"/>
    <w:family w:val="decorative"/>
    <w:pitch w:val="default"/>
    <w:sig w:usb0="00000000" w:usb1="00000000" w:usb2="00000000" w:usb3="00000000" w:csb0="00060000" w:csb1="00000000"/>
  </w:font>
  <w:font w:name="Calibri Light">
    <w:altName w:val="Helvetica Neue"/>
    <w:panose1 w:val="020F0302020204030204"/>
    <w:charset w:val="00"/>
    <w:family w:val="swiss"/>
    <w:pitch w:val="default"/>
    <w:sig w:usb0="00000000" w:usb1="00000000"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D7BD58"/>
    <w:multiLevelType w:val="singleLevel"/>
    <w:tmpl w:val="56D7BD58"/>
    <w:lvl w:ilvl="0" w:tentative="0">
      <w:start w:val="1"/>
      <w:numFmt w:val="decimal"/>
      <w:suff w:val="nothing"/>
      <w:lvlText w:val="%1."/>
      <w:lvlJc w:val="left"/>
    </w:lvl>
  </w:abstractNum>
  <w:abstractNum w:abstractNumId="1">
    <w:nsid w:val="56D7C6CD"/>
    <w:multiLevelType w:val="singleLevel"/>
    <w:tmpl w:val="56D7C6CD"/>
    <w:lvl w:ilvl="0" w:tentative="0">
      <w:start w:val="5"/>
      <w:numFmt w:val="chineseCounting"/>
      <w:suff w:val="nothing"/>
      <w:lvlText w:val="%1、"/>
      <w:lvlJc w:val="left"/>
    </w:lvl>
  </w:abstractNum>
  <w:abstractNum w:abstractNumId="2">
    <w:nsid w:val="56D7E1C3"/>
    <w:multiLevelType w:val="singleLevel"/>
    <w:tmpl w:val="56D7E1C3"/>
    <w:lvl w:ilvl="0" w:tentative="0">
      <w:start w:val="1"/>
      <w:numFmt w:val="decimal"/>
      <w:suff w:val="nothing"/>
      <w:lvlText w:val="%1．"/>
      <w:lvlJc w:val="left"/>
      <w:pPr>
        <w:ind w:left="0" w:firstLine="400"/>
      </w:pPr>
      <w:rPr>
        <w:rFonts w:hint="default"/>
      </w:rPr>
    </w:lvl>
  </w:abstractNum>
  <w:abstractNum w:abstractNumId="3">
    <w:nsid w:val="56D7E202"/>
    <w:multiLevelType w:val="singleLevel"/>
    <w:tmpl w:val="56D7E202"/>
    <w:lvl w:ilvl="0" w:tentative="0">
      <w:start w:val="1"/>
      <w:numFmt w:val="decimal"/>
      <w:suff w:val="nothing"/>
      <w:lvlText w:val="%1．"/>
      <w:lvlJc w:val="left"/>
      <w:pPr>
        <w:ind w:left="0" w:firstLine="40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qFormat/>
    <w:uiPriority w:val="0"/>
    <w:rPr>
      <w:sz w:val="24"/>
    </w:rPr>
  </w:style>
  <w:style w:type="character" w:styleId="4">
    <w:name w:val="FollowedHyperlink"/>
    <w:basedOn w:val="3"/>
    <w:qFormat/>
    <w:uiPriority w:val="0"/>
    <w:rPr>
      <w:color w:val="954F72" w:themeColor="followedHyperlink"/>
      <w:u w:val="single"/>
      <w14:textFill>
        <w14:solidFill>
          <w14:schemeClr w14:val="folHlink"/>
        </w14:solidFill>
      </w14:textFill>
    </w:rPr>
  </w:style>
  <w:style w:type="character" w:styleId="5">
    <w:name w:val="Hyperlink"/>
    <w:basedOn w:val="3"/>
    <w:qFormat/>
    <w:uiPriority w:val="0"/>
    <w:rPr>
      <w:color w:val="0563C1" w:themeColor="hyperlink"/>
      <w:u w:val="single"/>
      <w14:textFill>
        <w14:solidFill>
          <w14:schemeClr w14:val="hlink"/>
        </w14:solidFill>
      </w14:textFill>
    </w:rPr>
  </w:style>
  <w:style w:type="paragraph" w:customStyle="1" w:styleId="7">
    <w:name w:val="No Spacing1"/>
    <w:qFormat/>
    <w:uiPriority w:val="0"/>
    <w:pPr>
      <w:adjustRightInd w:val="0"/>
      <w:snapToGrid w:val="0"/>
    </w:pPr>
    <w:rPr>
      <w:rFonts w:ascii="Tahoma" w:hAnsi="Tahoma" w:eastAsia="微软雅黑" w:cstheme="minorBidi"/>
      <w:sz w:val="22"/>
      <w:szCs w:val="22"/>
      <w:lang w:val="en-US" w:eastAsia="zh-CN" w:bidi="ar-SA"/>
    </w:rPr>
  </w:style>
  <w:style w:type="paragraph" w:customStyle="1" w:styleId="8">
    <w:name w:val="列出段落1"/>
    <w:basedOn w:val="1"/>
    <w:unhideWhenUsed/>
    <w:qFormat/>
    <w:uiPriority w:val="99"/>
    <w:pPr>
      <w:ind w:firstLine="420" w:firstLineChars="200"/>
    </w:pPr>
  </w:style>
  <w:style w:type="paragraph" w:customStyle="1" w:styleId="9">
    <w:name w:val="p1"/>
    <w:basedOn w:val="1"/>
    <w:qFormat/>
    <w:uiPriority w:val="0"/>
    <w:pPr>
      <w:spacing w:line="320" w:lineRule="atLeast"/>
      <w:jc w:val="left"/>
    </w:pPr>
    <w:rPr>
      <w:rFonts w:ascii="Helvetica Neue" w:hAnsi="Helvetica Neue" w:eastAsia="Helvetica Neue" w:cs="Times New Roman"/>
      <w:kern w:val="0"/>
      <w:sz w:val="22"/>
    </w:rPr>
  </w:style>
  <w:style w:type="character" w:customStyle="1" w:styleId="10">
    <w:name w:val="s1"/>
    <w:basedOn w:val="3"/>
    <w:qFormat/>
    <w:uiPriority w:val="0"/>
    <w:rPr>
      <w:color w:val="00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418</Words>
  <Characters>2383</Characters>
  <Lines>19</Lines>
  <Paragraphs>5</Paragraphs>
  <TotalTime>0</TotalTime>
  <ScaleCrop>false</ScaleCrop>
  <LinksUpToDate>false</LinksUpToDate>
  <CharactersWithSpaces>2796</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2017-02-15T02:08:00Z</dcterms:created>
  <dc:creator>enovo</dc:creator>
  <cp:lastModifiedBy>叶昌闻的 iPhone</cp:lastModifiedBy>
  <cp:lastPrinted>2017-03-15T02:00:00Z</cp:lastPrinted>
  <dcterms:modified xsi:type="dcterms:W3CDTF">2019-03-11T09:27:15Z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2052-9.2.1</vt:lpwstr>
  </property>
</Properties>
</file>